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90" w:rsidRPr="000D7DE2" w:rsidRDefault="009E3914" w:rsidP="002F1B9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№4</w:t>
      </w:r>
    </w:p>
    <w:p w:rsidR="002F1B90" w:rsidRPr="000D7DE2" w:rsidRDefault="001025E8" w:rsidP="002F1B9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7DE2">
        <w:rPr>
          <w:rFonts w:ascii="Times New Roman" w:hAnsi="Times New Roman"/>
          <w:sz w:val="20"/>
          <w:szCs w:val="20"/>
        </w:rPr>
        <w:t xml:space="preserve">к приказу </w:t>
      </w:r>
      <w:r w:rsidR="002F1B90" w:rsidRPr="000D7DE2">
        <w:rPr>
          <w:rFonts w:ascii="Times New Roman" w:hAnsi="Times New Roman"/>
          <w:sz w:val="20"/>
          <w:szCs w:val="20"/>
        </w:rPr>
        <w:t>АО «Акватех»</w:t>
      </w:r>
      <w:r w:rsidR="002F1B90" w:rsidRPr="000D7DE2">
        <w:rPr>
          <w:rFonts w:ascii="Times New Roman" w:hAnsi="Times New Roman"/>
          <w:sz w:val="20"/>
        </w:rPr>
        <w:t xml:space="preserve"> </w:t>
      </w:r>
      <w:r w:rsidR="002F1B90" w:rsidRPr="000D7DE2">
        <w:rPr>
          <w:rFonts w:ascii="Times New Roman" w:hAnsi="Times New Roman"/>
          <w:sz w:val="20"/>
          <w:szCs w:val="20"/>
        </w:rPr>
        <w:t>от «12» ноября  2019 г №143/3-орг</w:t>
      </w:r>
    </w:p>
    <w:p w:rsidR="002F1B90" w:rsidRPr="000D7DE2" w:rsidRDefault="002F1B90" w:rsidP="002F1B9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7DE2">
        <w:rPr>
          <w:rFonts w:ascii="Times New Roman" w:hAnsi="Times New Roman"/>
          <w:sz w:val="20"/>
          <w:szCs w:val="20"/>
        </w:rPr>
        <w:t xml:space="preserve"> «Об утверждении формы договоров /</w:t>
      </w:r>
    </w:p>
    <w:p w:rsidR="002F1B90" w:rsidRPr="000D7DE2" w:rsidRDefault="002F1B90" w:rsidP="002F1B9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7DE2">
        <w:rPr>
          <w:rFonts w:ascii="Times New Roman" w:hAnsi="Times New Roman"/>
          <w:sz w:val="20"/>
          <w:szCs w:val="20"/>
        </w:rPr>
        <w:t>контрактов водоснабжения и водоотведения»</w:t>
      </w:r>
    </w:p>
    <w:p w:rsid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F10E8" w:rsidRPr="00E97322" w:rsidRDefault="006F10E8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97322">
        <w:rPr>
          <w:rFonts w:ascii="Times New Roman" w:hAnsi="Times New Roman"/>
          <w:b/>
          <w:sz w:val="21"/>
          <w:szCs w:val="21"/>
        </w:rPr>
        <w:t xml:space="preserve">ДОГОВОР № </w:t>
      </w:r>
      <w:r w:rsidRPr="00E97322">
        <w:rPr>
          <w:rFonts w:ascii="Times New Roman" w:hAnsi="Times New Roman"/>
          <w:b/>
          <w:color w:val="0000FF"/>
          <w:sz w:val="21"/>
          <w:szCs w:val="21"/>
        </w:rPr>
        <w:t>__________</w:t>
      </w: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97322">
        <w:rPr>
          <w:rFonts w:ascii="Times New Roman" w:hAnsi="Times New Roman"/>
          <w:b/>
          <w:sz w:val="21"/>
          <w:szCs w:val="21"/>
        </w:rPr>
        <w:t xml:space="preserve">ВОДОСНАБЖЕНИЯ </w:t>
      </w: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97322">
        <w:rPr>
          <w:rFonts w:ascii="Times New Roman" w:hAnsi="Times New Roman"/>
          <w:b/>
          <w:sz w:val="21"/>
          <w:szCs w:val="21"/>
        </w:rPr>
        <w:t>АКЦИОНЕРНОЕ ОБЩЕСТВО «АКВАТЕХ»</w:t>
      </w: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адрес: 624250, Свердловская область, г. Заречный, ул. Попова, д.5</w:t>
      </w: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97322">
        <w:rPr>
          <w:rFonts w:ascii="Times New Roman" w:hAnsi="Times New Roman"/>
          <w:b/>
          <w:sz w:val="21"/>
          <w:szCs w:val="21"/>
        </w:rPr>
        <w:t>____________________________________________________</w:t>
      </w: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адрес: ______________________________________________</w:t>
      </w: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spacing w:val="4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 xml:space="preserve">местонахождение </w:t>
      </w: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i/>
          <w:color w:val="0000FF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284"/>
        <w:jc w:val="right"/>
        <w:rPr>
          <w:rFonts w:ascii="Times New Roman" w:hAnsi="Times New Roman"/>
          <w:b/>
          <w:color w:val="0000FF"/>
          <w:spacing w:val="4"/>
          <w:sz w:val="21"/>
          <w:szCs w:val="21"/>
        </w:rPr>
      </w:pPr>
      <w:r w:rsidRPr="00E97322">
        <w:rPr>
          <w:rFonts w:ascii="Times New Roman" w:hAnsi="Times New Roman"/>
          <w:b/>
          <w:color w:val="0000FF"/>
          <w:spacing w:val="4"/>
          <w:sz w:val="21"/>
          <w:szCs w:val="21"/>
        </w:rPr>
        <w:t>«____» ________________ 20</w:t>
      </w:r>
      <w:r w:rsidR="005E798B">
        <w:rPr>
          <w:rFonts w:ascii="Times New Roman" w:hAnsi="Times New Roman"/>
          <w:b/>
          <w:color w:val="0000FF"/>
          <w:spacing w:val="4"/>
          <w:sz w:val="21"/>
          <w:szCs w:val="21"/>
        </w:rPr>
        <w:t>____</w:t>
      </w:r>
      <w:r w:rsidRPr="00E97322">
        <w:rPr>
          <w:rFonts w:ascii="Times New Roman" w:hAnsi="Times New Roman"/>
          <w:b/>
          <w:color w:val="0000FF"/>
          <w:spacing w:val="4"/>
          <w:sz w:val="21"/>
          <w:szCs w:val="21"/>
        </w:rPr>
        <w:t xml:space="preserve"> года</w:t>
      </w:r>
    </w:p>
    <w:p w:rsidR="00E97322" w:rsidRPr="00E97322" w:rsidRDefault="00E97322" w:rsidP="00E9732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tbl>
      <w:tblPr>
        <w:tblW w:w="0" w:type="auto"/>
        <w:tblLook w:val="01E0"/>
      </w:tblPr>
      <w:tblGrid>
        <w:gridCol w:w="2131"/>
        <w:gridCol w:w="3147"/>
        <w:gridCol w:w="1776"/>
        <w:gridCol w:w="2390"/>
      </w:tblGrid>
      <w:tr w:rsidR="00E97322" w:rsidRPr="00E97322" w:rsidTr="00282ABB">
        <w:tc>
          <w:tcPr>
            <w:tcW w:w="5278" w:type="dxa"/>
            <w:gridSpan w:val="2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>ТЕЛЕФОНЫ:</w:t>
            </w:r>
          </w:p>
        </w:tc>
        <w:tc>
          <w:tcPr>
            <w:tcW w:w="4166" w:type="dxa"/>
            <w:gridSpan w:val="2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7322" w:rsidRPr="00E97322" w:rsidTr="00282ABB">
        <w:tc>
          <w:tcPr>
            <w:tcW w:w="5278" w:type="dxa"/>
            <w:gridSpan w:val="2"/>
          </w:tcPr>
          <w:p w:rsidR="00E97322" w:rsidRPr="00E97322" w:rsidRDefault="00E97322" w:rsidP="00E97322">
            <w:pPr>
              <w:tabs>
                <w:tab w:val="center" w:pos="226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 xml:space="preserve">ОВКХ         </w:t>
            </w:r>
            <w:r w:rsidRPr="00E97322">
              <w:rPr>
                <w:rFonts w:ascii="Times New Roman" w:hAnsi="Times New Roman"/>
                <w:sz w:val="21"/>
                <w:szCs w:val="21"/>
              </w:rPr>
              <w:tab/>
              <w:t xml:space="preserve">                     </w:t>
            </w:r>
          </w:p>
        </w:tc>
        <w:tc>
          <w:tcPr>
            <w:tcW w:w="4166" w:type="dxa"/>
            <w:gridSpan w:val="2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>АБОНЕНТ</w:t>
            </w:r>
          </w:p>
        </w:tc>
      </w:tr>
      <w:tr w:rsidR="00E97322" w:rsidRPr="00E97322" w:rsidTr="00282ABB">
        <w:trPr>
          <w:trHeight w:val="185"/>
        </w:trPr>
        <w:tc>
          <w:tcPr>
            <w:tcW w:w="2131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>Директор, факс</w:t>
            </w:r>
          </w:p>
        </w:tc>
        <w:tc>
          <w:tcPr>
            <w:tcW w:w="3147" w:type="dxa"/>
          </w:tcPr>
          <w:p w:rsidR="00E97322" w:rsidRPr="00E97322" w:rsidRDefault="00E97322" w:rsidP="00E97322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 xml:space="preserve">     3-21-30</w:t>
            </w:r>
          </w:p>
        </w:tc>
        <w:tc>
          <w:tcPr>
            <w:tcW w:w="1776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2390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color w:val="0000FF"/>
                <w:sz w:val="21"/>
                <w:szCs w:val="21"/>
              </w:rPr>
            </w:pPr>
          </w:p>
        </w:tc>
      </w:tr>
      <w:tr w:rsidR="00E97322" w:rsidRPr="00E97322" w:rsidTr="00282ABB">
        <w:tc>
          <w:tcPr>
            <w:tcW w:w="2131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>Главный инженер</w:t>
            </w:r>
          </w:p>
        </w:tc>
        <w:tc>
          <w:tcPr>
            <w:tcW w:w="3147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 xml:space="preserve">      3-21-35</w:t>
            </w:r>
          </w:p>
        </w:tc>
        <w:tc>
          <w:tcPr>
            <w:tcW w:w="1776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>Гл. бухгалтер</w:t>
            </w:r>
          </w:p>
        </w:tc>
        <w:tc>
          <w:tcPr>
            <w:tcW w:w="2390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color w:val="0000FF"/>
                <w:sz w:val="21"/>
                <w:szCs w:val="21"/>
              </w:rPr>
            </w:pPr>
          </w:p>
        </w:tc>
      </w:tr>
      <w:tr w:rsidR="00E97322" w:rsidRPr="00E97322" w:rsidTr="00282ABB">
        <w:tc>
          <w:tcPr>
            <w:tcW w:w="2131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>ПТО</w:t>
            </w:r>
            <w:r w:rsidRPr="00E97322">
              <w:rPr>
                <w:rFonts w:ascii="Times New Roman" w:hAnsi="Times New Roman"/>
                <w:sz w:val="21"/>
                <w:szCs w:val="21"/>
              </w:rPr>
              <w:tab/>
              <w:t xml:space="preserve">     </w:t>
            </w:r>
          </w:p>
        </w:tc>
        <w:tc>
          <w:tcPr>
            <w:tcW w:w="3147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 xml:space="preserve">      3-14-53</w:t>
            </w:r>
          </w:p>
        </w:tc>
        <w:tc>
          <w:tcPr>
            <w:tcW w:w="1776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>Факс</w:t>
            </w:r>
          </w:p>
        </w:tc>
        <w:tc>
          <w:tcPr>
            <w:tcW w:w="2390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</w:tr>
      <w:tr w:rsidR="00E97322" w:rsidRPr="00E97322" w:rsidTr="00282ABB">
        <w:tc>
          <w:tcPr>
            <w:tcW w:w="2131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>ФЭС</w:t>
            </w:r>
          </w:p>
        </w:tc>
        <w:tc>
          <w:tcPr>
            <w:tcW w:w="3147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 xml:space="preserve">      7-11-36</w:t>
            </w:r>
          </w:p>
        </w:tc>
        <w:tc>
          <w:tcPr>
            <w:tcW w:w="1776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 xml:space="preserve">ПТО </w:t>
            </w:r>
          </w:p>
        </w:tc>
        <w:tc>
          <w:tcPr>
            <w:tcW w:w="2390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7322" w:rsidRPr="00E97322" w:rsidTr="00282ABB">
        <w:trPr>
          <w:trHeight w:val="135"/>
        </w:trPr>
        <w:tc>
          <w:tcPr>
            <w:tcW w:w="2131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>Бухгалтерия</w:t>
            </w:r>
          </w:p>
        </w:tc>
        <w:tc>
          <w:tcPr>
            <w:tcW w:w="3147" w:type="dxa"/>
            <w:shd w:val="clear" w:color="auto" w:fill="auto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 xml:space="preserve">      3-19-38</w:t>
            </w:r>
          </w:p>
        </w:tc>
        <w:tc>
          <w:tcPr>
            <w:tcW w:w="1776" w:type="dxa"/>
            <w:shd w:val="clear" w:color="auto" w:fill="auto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90" w:type="dxa"/>
            <w:shd w:val="clear" w:color="auto" w:fill="auto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7322" w:rsidRPr="00E97322" w:rsidTr="00282ABB">
        <w:trPr>
          <w:trHeight w:val="135"/>
        </w:trPr>
        <w:tc>
          <w:tcPr>
            <w:tcW w:w="2131" w:type="dxa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97322">
              <w:rPr>
                <w:rFonts w:ascii="Times New Roman" w:hAnsi="Times New Roman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3147" w:type="dxa"/>
            <w:shd w:val="clear" w:color="auto" w:fill="auto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E97322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Pr="00E97322">
              <w:rPr>
                <w:rFonts w:ascii="Times New Roman" w:hAnsi="Times New Roman"/>
                <w:sz w:val="21"/>
                <w:szCs w:val="21"/>
                <w:lang w:val="en-GB"/>
              </w:rPr>
              <w:t>oaoakvatex@mail.ru</w:t>
            </w:r>
          </w:p>
        </w:tc>
        <w:tc>
          <w:tcPr>
            <w:tcW w:w="1776" w:type="dxa"/>
            <w:shd w:val="clear" w:color="auto" w:fill="auto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97322">
              <w:rPr>
                <w:rFonts w:ascii="Times New Roman" w:hAnsi="Times New Roman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2390" w:type="dxa"/>
            <w:shd w:val="clear" w:color="auto" w:fill="auto"/>
          </w:tcPr>
          <w:p w:rsidR="00E97322" w:rsidRPr="00E97322" w:rsidRDefault="00E97322" w:rsidP="00E973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97322" w:rsidRPr="00C3469D" w:rsidRDefault="00354DA1" w:rsidP="00E97322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1"/>
          <w:szCs w:val="21"/>
          <w:lang w:val="en-US"/>
        </w:rPr>
      </w:pPr>
      <w:r>
        <w:rPr>
          <w:rFonts w:ascii="Times New Roman" w:hAnsi="Times New Roman"/>
          <w:color w:val="000000"/>
          <w:spacing w:val="4"/>
          <w:sz w:val="21"/>
          <w:szCs w:val="21"/>
        </w:rPr>
        <w:t>С</w:t>
      </w:r>
      <w:r w:rsidR="00C3469D">
        <w:rPr>
          <w:rFonts w:ascii="Times New Roman" w:hAnsi="Times New Roman"/>
          <w:color w:val="000000"/>
          <w:spacing w:val="4"/>
          <w:sz w:val="21"/>
          <w:szCs w:val="21"/>
        </w:rPr>
        <w:t>айт</w:t>
      </w:r>
      <w:r w:rsidR="00C3469D">
        <w:rPr>
          <w:rFonts w:ascii="Times New Roman" w:hAnsi="Times New Roman"/>
          <w:color w:val="000000"/>
          <w:spacing w:val="4"/>
          <w:sz w:val="21"/>
          <w:szCs w:val="21"/>
        </w:rPr>
        <w:tab/>
        <w:t xml:space="preserve">                              </w:t>
      </w:r>
      <w:r w:rsidR="00C3469D">
        <w:rPr>
          <w:rFonts w:ascii="Times New Roman" w:hAnsi="Times New Roman"/>
          <w:color w:val="000000"/>
          <w:spacing w:val="4"/>
          <w:sz w:val="21"/>
          <w:szCs w:val="21"/>
          <w:lang w:val="en-US"/>
        </w:rPr>
        <w:t>www</w:t>
      </w:r>
      <w:r w:rsidR="00C3469D">
        <w:rPr>
          <w:rFonts w:ascii="Times New Roman" w:hAnsi="Times New Roman"/>
          <w:color w:val="000000"/>
          <w:spacing w:val="4"/>
          <w:sz w:val="21"/>
          <w:szCs w:val="21"/>
        </w:rPr>
        <w:t>.</w:t>
      </w:r>
      <w:r w:rsidR="00C3469D">
        <w:rPr>
          <w:rFonts w:ascii="Times New Roman" w:hAnsi="Times New Roman"/>
          <w:color w:val="000000"/>
          <w:spacing w:val="4"/>
          <w:sz w:val="21"/>
          <w:szCs w:val="21"/>
          <w:lang w:val="en-US"/>
        </w:rPr>
        <w:t>akvatex66.ru</w:t>
      </w: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Default="00E97322" w:rsidP="00E97322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Default="00E97322" w:rsidP="00E97322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Default="00E97322" w:rsidP="00E97322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Default="00E97322" w:rsidP="00E97322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1"/>
          <w:szCs w:val="21"/>
        </w:rPr>
      </w:pPr>
      <w:r w:rsidRPr="00E97322">
        <w:rPr>
          <w:rFonts w:ascii="Times New Roman" w:hAnsi="Times New Roman"/>
          <w:b/>
          <w:color w:val="000000"/>
          <w:spacing w:val="4"/>
          <w:sz w:val="21"/>
          <w:szCs w:val="21"/>
        </w:rPr>
        <w:t xml:space="preserve">г. Заречный </w:t>
      </w:r>
    </w:p>
    <w:p w:rsidR="00795AF5" w:rsidRDefault="00795AF5" w:rsidP="00E97322">
      <w:pPr>
        <w:spacing w:after="0"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</w:p>
    <w:p w:rsidR="00E97322" w:rsidRPr="00E97322" w:rsidRDefault="00775363" w:rsidP="00E97322">
      <w:pPr>
        <w:spacing w:after="0" w:line="240" w:lineRule="auto"/>
        <w:ind w:firstLine="851"/>
        <w:jc w:val="both"/>
        <w:rPr>
          <w:rFonts w:ascii="Times New Roman" w:hAnsi="Times New Roman"/>
          <w:color w:val="0000FF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А</w:t>
      </w:r>
      <w:r w:rsidR="00E97322" w:rsidRPr="00E97322">
        <w:rPr>
          <w:rFonts w:ascii="Times New Roman" w:hAnsi="Times New Roman"/>
          <w:b/>
          <w:sz w:val="21"/>
          <w:szCs w:val="21"/>
        </w:rPr>
        <w:t>кционерное общество «Акватех»</w:t>
      </w:r>
      <w:r w:rsidR="00E97322" w:rsidRPr="00E97322">
        <w:rPr>
          <w:rFonts w:ascii="Times New Roman" w:hAnsi="Times New Roman"/>
          <w:sz w:val="21"/>
          <w:szCs w:val="21"/>
        </w:rPr>
        <w:t>, именуемое в дальнейшем «</w:t>
      </w:r>
      <w:r w:rsidR="00E97322" w:rsidRPr="00E97322">
        <w:rPr>
          <w:rFonts w:ascii="Times New Roman" w:hAnsi="Times New Roman"/>
          <w:b/>
          <w:sz w:val="21"/>
          <w:szCs w:val="21"/>
        </w:rPr>
        <w:t>ОВКХ</w:t>
      </w:r>
      <w:r w:rsidR="00E97322" w:rsidRPr="00E97322">
        <w:rPr>
          <w:rFonts w:ascii="Times New Roman" w:hAnsi="Times New Roman"/>
          <w:sz w:val="21"/>
          <w:szCs w:val="21"/>
        </w:rPr>
        <w:t xml:space="preserve">» (организация водопроводно-канализационного хозяйства), в лице директора </w:t>
      </w:r>
      <w:r w:rsidR="006F10E8" w:rsidRPr="006F10E8">
        <w:rPr>
          <w:rFonts w:ascii="Times New Roman" w:hAnsi="Times New Roman"/>
          <w:b/>
          <w:sz w:val="21"/>
          <w:szCs w:val="21"/>
        </w:rPr>
        <w:t>Хачатуряна Андраника Шакроевича</w:t>
      </w:r>
      <w:r w:rsidR="00E97322" w:rsidRPr="00E97322">
        <w:rPr>
          <w:rFonts w:ascii="Times New Roman" w:hAnsi="Times New Roman"/>
          <w:b/>
          <w:sz w:val="21"/>
          <w:szCs w:val="21"/>
        </w:rPr>
        <w:t>,</w:t>
      </w:r>
      <w:r w:rsidR="00E97322" w:rsidRPr="00E97322">
        <w:rPr>
          <w:rFonts w:ascii="Times New Roman" w:hAnsi="Times New Roman"/>
          <w:sz w:val="21"/>
          <w:szCs w:val="21"/>
        </w:rPr>
        <w:t xml:space="preserve"> действующего на основании Устава, с одной стороны, и</w:t>
      </w:r>
      <w:r w:rsidR="00E97322" w:rsidRPr="00E97322">
        <w:rPr>
          <w:rFonts w:ascii="Times New Roman" w:hAnsi="Times New Roman"/>
          <w:color w:val="0000FF"/>
          <w:sz w:val="21"/>
          <w:szCs w:val="21"/>
        </w:rPr>
        <w:t xml:space="preserve"> </w:t>
      </w:r>
    </w:p>
    <w:p w:rsidR="00E97322" w:rsidRPr="00E97322" w:rsidRDefault="00E97322" w:rsidP="00E97322">
      <w:pPr>
        <w:spacing w:after="0"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b/>
          <w:color w:val="0000FF"/>
          <w:sz w:val="21"/>
          <w:szCs w:val="21"/>
        </w:rPr>
        <w:t>____________________________</w:t>
      </w:r>
      <w:r w:rsidRPr="00E97322">
        <w:rPr>
          <w:rFonts w:ascii="Times New Roman" w:hAnsi="Times New Roman"/>
          <w:sz w:val="21"/>
          <w:szCs w:val="21"/>
        </w:rPr>
        <w:t xml:space="preserve"> именуемое в дальнейшем </w:t>
      </w:r>
      <w:r w:rsidRPr="00E97322">
        <w:rPr>
          <w:rFonts w:ascii="Times New Roman" w:hAnsi="Times New Roman"/>
          <w:b/>
          <w:bCs/>
          <w:iCs/>
          <w:sz w:val="21"/>
          <w:szCs w:val="21"/>
        </w:rPr>
        <w:t>«Абонент»</w:t>
      </w:r>
      <w:r w:rsidRPr="00E97322">
        <w:rPr>
          <w:rFonts w:ascii="Times New Roman" w:hAnsi="Times New Roman"/>
          <w:b/>
          <w:bCs/>
          <w:i/>
          <w:iCs/>
          <w:sz w:val="21"/>
          <w:szCs w:val="21"/>
        </w:rPr>
        <w:t xml:space="preserve">, </w:t>
      </w:r>
      <w:r w:rsidRPr="00E97322">
        <w:rPr>
          <w:rFonts w:ascii="Times New Roman" w:hAnsi="Times New Roman"/>
          <w:sz w:val="21"/>
          <w:szCs w:val="21"/>
        </w:rPr>
        <w:t>в лице _____________</w:t>
      </w:r>
      <w:r w:rsidRPr="00E97322">
        <w:rPr>
          <w:rFonts w:ascii="Times New Roman" w:hAnsi="Times New Roman"/>
          <w:b/>
          <w:sz w:val="21"/>
          <w:szCs w:val="21"/>
        </w:rPr>
        <w:t xml:space="preserve"> </w:t>
      </w:r>
      <w:r w:rsidRPr="00E97322">
        <w:rPr>
          <w:rFonts w:ascii="Times New Roman" w:hAnsi="Times New Roman"/>
          <w:b/>
          <w:color w:val="0000FF"/>
          <w:sz w:val="21"/>
          <w:szCs w:val="21"/>
        </w:rPr>
        <w:t>__________________________</w:t>
      </w:r>
      <w:r w:rsidRPr="00E97322">
        <w:rPr>
          <w:rFonts w:ascii="Times New Roman" w:hAnsi="Times New Roman"/>
          <w:color w:val="000000"/>
          <w:spacing w:val="4"/>
          <w:sz w:val="21"/>
          <w:szCs w:val="21"/>
        </w:rPr>
        <w:t>, действующего на основании ________________________________</w:t>
      </w:r>
      <w:r w:rsidRPr="00E97322">
        <w:rPr>
          <w:rFonts w:ascii="Times New Roman" w:hAnsi="Times New Roman"/>
          <w:color w:val="0000FF"/>
          <w:spacing w:val="4"/>
          <w:sz w:val="21"/>
          <w:szCs w:val="21"/>
        </w:rPr>
        <w:t>,</w:t>
      </w:r>
      <w:r w:rsidRPr="00E97322">
        <w:rPr>
          <w:rFonts w:ascii="Times New Roman" w:hAnsi="Times New Roman"/>
          <w:color w:val="000000"/>
          <w:spacing w:val="4"/>
          <w:sz w:val="21"/>
          <w:szCs w:val="21"/>
        </w:rPr>
        <w:t xml:space="preserve"> с другой стороны, вместе именуемые «Стороны», </w:t>
      </w:r>
      <w:r w:rsidRPr="00E97322">
        <w:rPr>
          <w:rFonts w:ascii="Times New Roman" w:hAnsi="Times New Roman"/>
          <w:sz w:val="21"/>
          <w:szCs w:val="21"/>
        </w:rPr>
        <w:t>заключили настоящий договор о следующем: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0" w:name="Par1108"/>
      <w:bookmarkEnd w:id="0"/>
      <w:r w:rsidRPr="00E97322">
        <w:rPr>
          <w:rFonts w:ascii="Times New Roman" w:hAnsi="Times New Roman" w:cs="Times New Roman"/>
          <w:b/>
          <w:sz w:val="21"/>
          <w:szCs w:val="21"/>
        </w:rPr>
        <w:t>I. Предмет договора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1. По настоящему договору организация водопроводно-канализационного хозяйства (далее ОВКХ),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 холодную (питьевую ) воду. Абонент обязуется оплачивать холодную (питьевую) воду (далее - холодную воду) установленного качества в объеме, определенном настоящим договором. </w:t>
      </w:r>
    </w:p>
    <w:p w:rsidR="00E97322" w:rsidRPr="00E97322" w:rsidRDefault="001B6DF0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Абонент</w:t>
      </w:r>
      <w:r w:rsidR="00E97322" w:rsidRPr="00E97322">
        <w:rPr>
          <w:rFonts w:ascii="Times New Roman" w:hAnsi="Times New Roman" w:cs="Times New Roman"/>
          <w:sz w:val="21"/>
          <w:szCs w:val="21"/>
        </w:rPr>
        <w:t xml:space="preserve"> обязуется оплачивать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сетей и исправность используемых им приборов учета.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2. Настоящий договор заключается на холодное водоснабжение объектов по заявке Абонента (Приложение №1), и является основным документом, регламентирующим взаимные обязательства. По всем вопросам, не оговоренным настоящим договором, Стороны обязуются руководствоваться Гражданским Кодексом Российской Федерации, Федеральным законом РФ №261-ФЗ от 23.11.2009г. «Об энергосбережении и повышении энергетической эффективности и внесении изменений в отдельные законодательные акты РФ», Федеральным законом «О водоснабжении и водоотведении» от 07.12.2011 №416-ФЗ, </w:t>
      </w:r>
      <w:r w:rsidRPr="00E97322">
        <w:rPr>
          <w:rFonts w:ascii="Times New Roman" w:hAnsi="Times New Roman" w:cs="Times New Roman"/>
          <w:color w:val="0000FF"/>
          <w:sz w:val="21"/>
          <w:szCs w:val="21"/>
        </w:rPr>
        <w:t>Постановлением Правительства РФ №644 от 29.07.2013г. «Об утверждении правил холодного водоснабжения и водоотведения и…»,</w:t>
      </w:r>
      <w:r w:rsidRPr="00E97322">
        <w:rPr>
          <w:rFonts w:ascii="Times New Roman" w:hAnsi="Times New Roman" w:cs="Times New Roman"/>
          <w:sz w:val="21"/>
          <w:szCs w:val="21"/>
        </w:rPr>
        <w:t xml:space="preserve"> </w:t>
      </w:r>
      <w:r w:rsidRPr="00E97322">
        <w:rPr>
          <w:rFonts w:ascii="Times New Roman" w:hAnsi="Times New Roman" w:cs="Times New Roman"/>
          <w:color w:val="0000FF"/>
          <w:sz w:val="21"/>
          <w:szCs w:val="21"/>
        </w:rPr>
        <w:t xml:space="preserve">Постановлением Правительства РФ №776 от 04.09.2013г. « Об утверждении правил коммерческого учёта воды, сточных вод», </w:t>
      </w:r>
      <w:r w:rsidRPr="00E97322">
        <w:rPr>
          <w:rFonts w:ascii="Times New Roman" w:hAnsi="Times New Roman" w:cs="Times New Roman"/>
          <w:sz w:val="21"/>
          <w:szCs w:val="21"/>
        </w:rPr>
        <w:t>«</w:t>
      </w:r>
      <w:r w:rsidRPr="00E97322">
        <w:rPr>
          <w:rFonts w:ascii="Times New Roman" w:hAnsi="Times New Roman" w:cs="Times New Roman"/>
          <w:color w:val="0000FF"/>
          <w:sz w:val="21"/>
          <w:szCs w:val="21"/>
        </w:rPr>
        <w:t>Постановлением администрации городского округа Заречный от 12.05.2017г</w:t>
      </w:r>
      <w:r w:rsidRPr="00E97322">
        <w:rPr>
          <w:rFonts w:ascii="Times New Roman" w:hAnsi="Times New Roman" w:cs="Times New Roman"/>
          <w:color w:val="800080"/>
          <w:sz w:val="21"/>
          <w:szCs w:val="21"/>
        </w:rPr>
        <w:t>.</w:t>
      </w:r>
      <w:r w:rsidRPr="00E97322">
        <w:rPr>
          <w:rFonts w:ascii="Times New Roman" w:hAnsi="Times New Roman" w:cs="Times New Roman"/>
          <w:sz w:val="21"/>
          <w:szCs w:val="21"/>
        </w:rPr>
        <w:t>, иными законами и правовыми актами, обязательными правилами, принятыми с соответствии с ними.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3. Граница раздела балансовой принадлежности и эксплуатационной ответственности  по водопроводным сетям абонента и организации водопроводно-канализационного хозяйства определяется в акте о разграничении балансовой принадлежности, приведенном в </w:t>
      </w:r>
      <w:hyperlink w:anchor="Par1412" w:tooltip="Ссылка на текущий документ" w:history="1">
        <w:r w:rsidRPr="00E97322">
          <w:rPr>
            <w:rFonts w:ascii="Times New Roman" w:hAnsi="Times New Roman" w:cs="Times New Roman"/>
            <w:color w:val="FF0000"/>
            <w:sz w:val="21"/>
            <w:szCs w:val="21"/>
          </w:rPr>
          <w:t>приложении N 3</w:t>
        </w:r>
      </w:hyperlink>
      <w:r w:rsidRPr="00E97322">
        <w:rPr>
          <w:rFonts w:ascii="Times New Roman" w:hAnsi="Times New Roman" w:cs="Times New Roman"/>
          <w:sz w:val="21"/>
          <w:szCs w:val="21"/>
        </w:rPr>
        <w:t>, которое  является неотъемлемой частью договора.</w:t>
      </w:r>
    </w:p>
    <w:p w:rsid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795AF5" w:rsidRPr="00E97322" w:rsidRDefault="00795AF5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1" w:name="Par1122"/>
      <w:bookmarkEnd w:id="1"/>
      <w:r w:rsidRPr="00E97322">
        <w:rPr>
          <w:rFonts w:ascii="Times New Roman" w:hAnsi="Times New Roman" w:cs="Times New Roman"/>
          <w:b/>
          <w:sz w:val="21"/>
          <w:szCs w:val="21"/>
        </w:rPr>
        <w:t xml:space="preserve">II. Сроки и режим подачи холодной воды 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4. Датой начала подачи холодной воды является </w:t>
      </w:r>
      <w:r w:rsidRPr="00E97322">
        <w:rPr>
          <w:rFonts w:ascii="Times New Roman" w:hAnsi="Times New Roman" w:cs="Times New Roman"/>
          <w:color w:val="FF0000"/>
          <w:sz w:val="21"/>
          <w:szCs w:val="21"/>
        </w:rPr>
        <w:t>"____"___________________20</w:t>
      </w:r>
      <w:r w:rsidR="005E798B">
        <w:rPr>
          <w:rFonts w:ascii="Times New Roman" w:hAnsi="Times New Roman" w:cs="Times New Roman"/>
          <w:color w:val="FF0000"/>
          <w:sz w:val="21"/>
          <w:szCs w:val="21"/>
        </w:rPr>
        <w:t>____</w:t>
      </w:r>
      <w:r w:rsidRPr="00E97322">
        <w:rPr>
          <w:rFonts w:ascii="Times New Roman" w:hAnsi="Times New Roman" w:cs="Times New Roman"/>
          <w:color w:val="FF0000"/>
          <w:sz w:val="21"/>
          <w:szCs w:val="21"/>
        </w:rPr>
        <w:t xml:space="preserve"> г.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5. Режим подачи холодный воды: круглосуточная бесперебойная подача через присоединенную сеть. </w:t>
      </w:r>
    </w:p>
    <w:p w:rsidR="00E97322" w:rsidRPr="00E97322" w:rsidRDefault="00E97322" w:rsidP="00E97322">
      <w:pPr>
        <w:spacing w:after="0" w:line="240" w:lineRule="auto"/>
        <w:ind w:firstLine="708"/>
        <w:jc w:val="both"/>
        <w:rPr>
          <w:rFonts w:ascii="Times New Roman" w:hAnsi="Times New Roman"/>
          <w:b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Уровень давления воды в системе водоснабжения в месте присоединения от 0,03 МПа (0,3 кгс/см</w:t>
      </w:r>
      <w:r w:rsidRPr="00E97322">
        <w:rPr>
          <w:rFonts w:ascii="Times New Roman" w:hAnsi="Times New Roman"/>
          <w:sz w:val="21"/>
          <w:szCs w:val="21"/>
          <w:vertAlign w:val="superscript"/>
        </w:rPr>
        <w:t xml:space="preserve">2 </w:t>
      </w:r>
      <w:r w:rsidRPr="00E97322">
        <w:rPr>
          <w:rFonts w:ascii="Times New Roman" w:hAnsi="Times New Roman"/>
          <w:sz w:val="21"/>
          <w:szCs w:val="21"/>
        </w:rPr>
        <w:t>) до 0,6 Мп (6 кгс/см</w:t>
      </w:r>
      <w:r w:rsidRPr="00E97322">
        <w:rPr>
          <w:rFonts w:ascii="Times New Roman" w:hAnsi="Times New Roman"/>
          <w:sz w:val="21"/>
          <w:szCs w:val="21"/>
          <w:vertAlign w:val="superscript"/>
        </w:rPr>
        <w:t>2)</w:t>
      </w:r>
      <w:r w:rsidRPr="00E97322">
        <w:rPr>
          <w:rFonts w:ascii="Times New Roman" w:hAnsi="Times New Roman"/>
          <w:sz w:val="21"/>
          <w:szCs w:val="21"/>
        </w:rPr>
        <w:t>).</w:t>
      </w:r>
    </w:p>
    <w:p w:rsidR="00E97322" w:rsidRPr="00E97322" w:rsidRDefault="00E97322" w:rsidP="00E973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E97322">
        <w:rPr>
          <w:rFonts w:ascii="Times New Roman" w:hAnsi="Times New Roman"/>
          <w:b/>
          <w:sz w:val="21"/>
          <w:szCs w:val="21"/>
        </w:rPr>
        <w:tab/>
      </w:r>
      <w:r w:rsidRPr="00E97322">
        <w:rPr>
          <w:rFonts w:ascii="Times New Roman" w:hAnsi="Times New Roman"/>
          <w:sz w:val="21"/>
          <w:szCs w:val="21"/>
        </w:rPr>
        <w:t>6.</w:t>
      </w:r>
      <w:r w:rsidRPr="00E97322">
        <w:rPr>
          <w:rFonts w:ascii="Times New Roman" w:hAnsi="Times New Roman"/>
          <w:b/>
          <w:sz w:val="21"/>
          <w:szCs w:val="21"/>
        </w:rPr>
        <w:t xml:space="preserve"> </w:t>
      </w:r>
      <w:r w:rsidRPr="00E97322">
        <w:rPr>
          <w:rFonts w:ascii="Times New Roman" w:hAnsi="Times New Roman"/>
          <w:sz w:val="21"/>
          <w:szCs w:val="21"/>
        </w:rPr>
        <w:t xml:space="preserve">Количество отпущенной холодной воды определяется на основании показаний приборов учета Абонента, установленных на границе балансовой принадлежности и эксплуатационной ответственности, введенных в эксплуатацию в установленном порядке. </w:t>
      </w:r>
    </w:p>
    <w:p w:rsidR="00E97322" w:rsidRPr="00E97322" w:rsidRDefault="00E97322" w:rsidP="00E973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b/>
          <w:sz w:val="21"/>
          <w:szCs w:val="21"/>
        </w:rPr>
        <w:tab/>
      </w:r>
      <w:r w:rsidRPr="00E97322">
        <w:rPr>
          <w:rFonts w:ascii="Times New Roman" w:hAnsi="Times New Roman"/>
          <w:sz w:val="21"/>
          <w:szCs w:val="21"/>
        </w:rPr>
        <w:t>При временном отсутствии средств измерений у Абонента количество отпущенной холодной воды определяется исходя из договорных величин среднесуточного расхода, которые составляют:</w:t>
      </w:r>
    </w:p>
    <w:p w:rsidR="00E97322" w:rsidRPr="00E97322" w:rsidRDefault="00E97322" w:rsidP="00E97322">
      <w:pPr>
        <w:shd w:val="clear" w:color="auto" w:fill="FFFFFF"/>
        <w:tabs>
          <w:tab w:val="left" w:pos="3562"/>
          <w:tab w:val="left" w:pos="7882"/>
        </w:tabs>
        <w:spacing w:after="0" w:line="240" w:lineRule="auto"/>
        <w:ind w:left="562"/>
        <w:rPr>
          <w:rFonts w:ascii="Times New Roman" w:hAnsi="Times New Roman"/>
          <w:color w:val="0000FF"/>
          <w:sz w:val="21"/>
          <w:szCs w:val="21"/>
        </w:rPr>
      </w:pPr>
      <w:r w:rsidRPr="00E97322">
        <w:rPr>
          <w:rFonts w:ascii="Times New Roman" w:hAnsi="Times New Roman"/>
          <w:color w:val="0000FF"/>
          <w:sz w:val="21"/>
          <w:szCs w:val="21"/>
        </w:rPr>
        <w:t xml:space="preserve">Холодное (питьевое)  водоснабжение                               </w:t>
      </w:r>
      <w:r w:rsidRPr="00E97322">
        <w:rPr>
          <w:rFonts w:ascii="Times New Roman" w:hAnsi="Times New Roman"/>
          <w:color w:val="FF0000"/>
          <w:sz w:val="21"/>
          <w:szCs w:val="21"/>
        </w:rPr>
        <w:t>______________</w:t>
      </w:r>
      <w:r w:rsidRPr="00E97322">
        <w:rPr>
          <w:rFonts w:ascii="Times New Roman" w:hAnsi="Times New Roman"/>
          <w:color w:val="0000FF"/>
          <w:sz w:val="21"/>
          <w:szCs w:val="21"/>
        </w:rPr>
        <w:t xml:space="preserve"> куб.м./сутки</w:t>
      </w:r>
    </w:p>
    <w:p w:rsid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87DDC" w:rsidRPr="00E97322" w:rsidRDefault="00E87DDC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2" w:name="Par1128"/>
      <w:bookmarkEnd w:id="2"/>
      <w:r w:rsidRPr="00E97322">
        <w:rPr>
          <w:rFonts w:ascii="Times New Roman" w:hAnsi="Times New Roman" w:cs="Times New Roman"/>
          <w:b/>
          <w:sz w:val="21"/>
          <w:szCs w:val="21"/>
        </w:rPr>
        <w:t>III. Тарифы, сроки и порядок оплаты по договору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6F10E8" w:rsidRPr="006F10E8" w:rsidRDefault="00E97322" w:rsidP="006F10E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F10E8">
        <w:rPr>
          <w:rFonts w:ascii="Times New Roman" w:hAnsi="Times New Roman" w:cs="Times New Roman"/>
          <w:sz w:val="21"/>
          <w:szCs w:val="21"/>
        </w:rPr>
        <w:t xml:space="preserve">7. </w:t>
      </w:r>
      <w:r w:rsidR="006F10E8" w:rsidRPr="006F10E8">
        <w:rPr>
          <w:rFonts w:ascii="Times New Roman" w:hAnsi="Times New Roman" w:cs="Times New Roman"/>
          <w:sz w:val="21"/>
          <w:szCs w:val="21"/>
        </w:rPr>
        <w:t xml:space="preserve">Оплата по настоящему договору осуществляется абонентом по тарифам на холодную воду, устанавливаемым в соответствии с Постановлениями Региональной энергетической комиссии Свердловской области. </w:t>
      </w:r>
    </w:p>
    <w:p w:rsidR="006F10E8" w:rsidRPr="006F10E8" w:rsidRDefault="006F10E8" w:rsidP="006F10E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F10E8">
        <w:rPr>
          <w:rFonts w:ascii="Times New Roman" w:hAnsi="Times New Roman" w:cs="Times New Roman"/>
          <w:sz w:val="21"/>
          <w:szCs w:val="21"/>
        </w:rPr>
        <w:t>В 20___ году в соответствии с Постановлением РЭК от ___.___.20___ г №____-ПК действуют следующие тарифы:</w:t>
      </w:r>
    </w:p>
    <w:tbl>
      <w:tblPr>
        <w:tblW w:w="10456" w:type="dxa"/>
        <w:tblLook w:val="01E0"/>
      </w:tblPr>
      <w:tblGrid>
        <w:gridCol w:w="4644"/>
        <w:gridCol w:w="2694"/>
        <w:gridCol w:w="3118"/>
      </w:tblGrid>
      <w:tr w:rsidR="006F10E8" w:rsidRPr="006F10E8" w:rsidTr="00411241">
        <w:tc>
          <w:tcPr>
            <w:tcW w:w="4644" w:type="dxa"/>
          </w:tcPr>
          <w:p w:rsidR="006F10E8" w:rsidRPr="006F10E8" w:rsidRDefault="006F10E8" w:rsidP="00F33D2A">
            <w:pPr>
              <w:tabs>
                <w:tab w:val="left" w:pos="9279"/>
              </w:tabs>
              <w:spacing w:beforeLines="20" w:after="0" w:line="240" w:lineRule="auto"/>
              <w:ind w:right="-7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6F10E8" w:rsidRPr="006F10E8" w:rsidRDefault="006F10E8" w:rsidP="00F33D2A">
            <w:pPr>
              <w:tabs>
                <w:tab w:val="left" w:pos="9279"/>
              </w:tabs>
              <w:spacing w:beforeLines="20"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E8">
              <w:rPr>
                <w:rFonts w:ascii="Times New Roman" w:hAnsi="Times New Roman"/>
                <w:sz w:val="20"/>
                <w:szCs w:val="20"/>
              </w:rPr>
              <w:t>с 01.01.20__ г по 30.06.20__ г</w:t>
            </w:r>
          </w:p>
        </w:tc>
        <w:tc>
          <w:tcPr>
            <w:tcW w:w="3118" w:type="dxa"/>
          </w:tcPr>
          <w:p w:rsidR="006F10E8" w:rsidRPr="006F10E8" w:rsidRDefault="006F10E8" w:rsidP="00F33D2A">
            <w:pPr>
              <w:tabs>
                <w:tab w:val="left" w:pos="9279"/>
              </w:tabs>
              <w:spacing w:beforeLines="20"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E8">
              <w:rPr>
                <w:rFonts w:ascii="Times New Roman" w:hAnsi="Times New Roman"/>
                <w:sz w:val="20"/>
                <w:szCs w:val="20"/>
              </w:rPr>
              <w:t>с 01.07.20__ г по 31.12.20__ г</w:t>
            </w:r>
          </w:p>
        </w:tc>
      </w:tr>
      <w:tr w:rsidR="006F10E8" w:rsidRPr="006F10E8" w:rsidTr="00411241">
        <w:tc>
          <w:tcPr>
            <w:tcW w:w="4644" w:type="dxa"/>
          </w:tcPr>
          <w:p w:rsidR="005B2E41" w:rsidRDefault="006F10E8" w:rsidP="006F10E8">
            <w:pPr>
              <w:tabs>
                <w:tab w:val="left" w:pos="9279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10E8">
              <w:rPr>
                <w:rFonts w:ascii="Times New Roman" w:hAnsi="Times New Roman"/>
                <w:sz w:val="21"/>
                <w:szCs w:val="21"/>
              </w:rPr>
              <w:t xml:space="preserve">Холодная вода    </w:t>
            </w:r>
          </w:p>
          <w:p w:rsidR="006F10E8" w:rsidRPr="006F10E8" w:rsidRDefault="006F10E8" w:rsidP="005B2E41">
            <w:pPr>
              <w:shd w:val="clear" w:color="auto" w:fill="FFFFFF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10E8">
              <w:rPr>
                <w:rFonts w:ascii="Times New Roman" w:hAnsi="Times New Roman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2694" w:type="dxa"/>
          </w:tcPr>
          <w:p w:rsidR="006F10E8" w:rsidRPr="006F10E8" w:rsidRDefault="006F10E8" w:rsidP="006F10E8">
            <w:pPr>
              <w:widowControl w:val="0"/>
              <w:shd w:val="clear" w:color="auto" w:fill="FFFFFF"/>
              <w:tabs>
                <w:tab w:val="left" w:pos="1123"/>
                <w:tab w:val="left" w:pos="6235"/>
                <w:tab w:val="left" w:pos="9279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10E8">
              <w:rPr>
                <w:rFonts w:ascii="Times New Roman" w:hAnsi="Times New Roman"/>
                <w:spacing w:val="-2"/>
                <w:sz w:val="21"/>
                <w:szCs w:val="21"/>
              </w:rPr>
              <w:t>____  руб./м</w:t>
            </w:r>
            <w:r w:rsidRPr="006F10E8">
              <w:rPr>
                <w:rFonts w:ascii="Times New Roman" w:hAnsi="Times New Roman"/>
                <w:spacing w:val="-2"/>
                <w:sz w:val="21"/>
                <w:szCs w:val="21"/>
                <w:vertAlign w:val="superscript"/>
              </w:rPr>
              <w:t>3</w:t>
            </w:r>
            <w:r w:rsidRPr="006F10E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(без НДС)</w:t>
            </w:r>
          </w:p>
        </w:tc>
        <w:tc>
          <w:tcPr>
            <w:tcW w:w="3118" w:type="dxa"/>
          </w:tcPr>
          <w:p w:rsidR="006F10E8" w:rsidRDefault="006F10E8" w:rsidP="006F10E8">
            <w:pPr>
              <w:widowControl w:val="0"/>
              <w:shd w:val="clear" w:color="auto" w:fill="FFFFFF"/>
              <w:tabs>
                <w:tab w:val="left" w:pos="1123"/>
                <w:tab w:val="left" w:pos="6235"/>
                <w:tab w:val="left" w:pos="9279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6F10E8">
              <w:rPr>
                <w:rFonts w:ascii="Times New Roman" w:hAnsi="Times New Roman"/>
                <w:spacing w:val="-2"/>
                <w:sz w:val="21"/>
                <w:szCs w:val="21"/>
              </w:rPr>
              <w:t>____  руб./м</w:t>
            </w:r>
            <w:r w:rsidRPr="006F10E8">
              <w:rPr>
                <w:rFonts w:ascii="Times New Roman" w:hAnsi="Times New Roman"/>
                <w:spacing w:val="-2"/>
                <w:sz w:val="21"/>
                <w:szCs w:val="21"/>
                <w:vertAlign w:val="superscript"/>
              </w:rPr>
              <w:t>3</w:t>
            </w:r>
            <w:r w:rsidRPr="006F10E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(без НДС)</w:t>
            </w:r>
          </w:p>
          <w:p w:rsidR="005B2E41" w:rsidRDefault="005B2E41" w:rsidP="006F10E8">
            <w:pPr>
              <w:widowControl w:val="0"/>
              <w:shd w:val="clear" w:color="auto" w:fill="FFFFFF"/>
              <w:tabs>
                <w:tab w:val="left" w:pos="1123"/>
                <w:tab w:val="left" w:pos="6235"/>
                <w:tab w:val="left" w:pos="9279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5B2E41" w:rsidRPr="006F10E8" w:rsidRDefault="005B2E41" w:rsidP="006F10E8">
            <w:pPr>
              <w:widowControl w:val="0"/>
              <w:shd w:val="clear" w:color="auto" w:fill="FFFFFF"/>
              <w:tabs>
                <w:tab w:val="left" w:pos="1123"/>
                <w:tab w:val="left" w:pos="6235"/>
                <w:tab w:val="left" w:pos="9279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B2E41" w:rsidRDefault="005B2E41" w:rsidP="005B2E41">
      <w:pPr>
        <w:shd w:val="clear" w:color="auto" w:fill="FFFFFF"/>
        <w:spacing w:after="0"/>
        <w:jc w:val="both"/>
        <w:rPr>
          <w:rFonts w:ascii="Times New Roman" w:hAnsi="Times New Roman"/>
          <w:sz w:val="21"/>
          <w:szCs w:val="21"/>
        </w:rPr>
      </w:pPr>
      <w:r w:rsidRPr="005B2E41">
        <w:rPr>
          <w:rFonts w:ascii="Times New Roman" w:hAnsi="Times New Roman"/>
          <w:sz w:val="21"/>
          <w:szCs w:val="21"/>
        </w:rPr>
        <w:t>НДС предъявляется Абоненту дополнительно. Об изменении тарифа  Абонент уведомляется  информационным письмом ОВКХ, заключение дополнительного соглашения, в данном случае, не требуется.</w:t>
      </w:r>
    </w:p>
    <w:p w:rsidR="00E97322" w:rsidRPr="005B2E41" w:rsidRDefault="005B2E41" w:rsidP="005B2E41">
      <w:pPr>
        <w:shd w:val="clear" w:color="auto" w:fill="FFFFFF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8.</w:t>
      </w:r>
      <w:r w:rsidR="00E97322" w:rsidRPr="00E97322">
        <w:rPr>
          <w:rFonts w:ascii="Times New Roman" w:hAnsi="Times New Roman"/>
          <w:sz w:val="21"/>
          <w:szCs w:val="21"/>
        </w:rPr>
        <w:t xml:space="preserve">Расчетный период, установленный настоящим договором, равен 1 календарному месяцу. Плата за потребленную питьевую воду производится Абонентом  на основании актов выполненных работ путем безналичных перечислений на расчетный счет ОВКХ, внесением наличных сумм в кассу ОВКХ, также иными </w:t>
      </w:r>
      <w:r w:rsidR="00E97322" w:rsidRPr="00E97322">
        <w:rPr>
          <w:rFonts w:ascii="Times New Roman" w:hAnsi="Times New Roman"/>
          <w:sz w:val="21"/>
          <w:szCs w:val="21"/>
        </w:rPr>
        <w:lastRenderedPageBreak/>
        <w:t xml:space="preserve">видами платежей в сроки до </w:t>
      </w:r>
      <w:r w:rsidR="00E97322" w:rsidRPr="00E97322">
        <w:rPr>
          <w:rFonts w:ascii="Times New Roman" w:hAnsi="Times New Roman"/>
          <w:color w:val="FF0000"/>
          <w:sz w:val="21"/>
          <w:szCs w:val="21"/>
        </w:rPr>
        <w:t xml:space="preserve">20 </w:t>
      </w:r>
      <w:r w:rsidR="00E97322" w:rsidRPr="00E97322">
        <w:rPr>
          <w:rFonts w:ascii="Times New Roman" w:hAnsi="Times New Roman"/>
          <w:sz w:val="21"/>
          <w:szCs w:val="21"/>
        </w:rPr>
        <w:t xml:space="preserve">числа месяца следующего за расчётным. </w:t>
      </w:r>
      <w:r w:rsidR="00E97322" w:rsidRPr="00E97322">
        <w:rPr>
          <w:rFonts w:ascii="Times New Roman" w:hAnsi="Times New Roman"/>
          <w:color w:val="0000FF"/>
          <w:sz w:val="21"/>
          <w:szCs w:val="21"/>
        </w:rPr>
        <w:t>Оплата потребленных ресурсов может производиться Абонентом непосредственно на расчетные счета контрагентов ОВКХ на основании соответствующих писем от ОВКХ.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Акт выполненных работ подписывается и возвращается Абонентом в ОВКХ в течении 10 рабочих дней с момента получения документов. Отказ от подписания акта выполненных работ не освобождает Абонента от оплаты потребленных ресурсов. В случае не подписания Абонентом акта в течение 10 рабочих дней с указанной в настоящем пункте договора даты без указания мотивированного отказа акт считается подписанным, а потребленные ресурсы, подлежащими оплате.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9. При размещении узла учета и приборов учета не на границе раздела эксплуатационной ответственности величина потерь холодной воды </w:t>
      </w:r>
      <w:r w:rsidRPr="00E97322">
        <w:rPr>
          <w:rFonts w:ascii="Times New Roman" w:hAnsi="Times New Roman" w:cs="Times New Roman"/>
          <w:color w:val="FF0000"/>
          <w:sz w:val="21"/>
          <w:szCs w:val="21"/>
        </w:rPr>
        <w:t>на участке «граница раздела - узел учёта» оплачиваются абонентом дополнительно в порядке, предусмотренном пунктом 8 настоящего договора</w:t>
      </w:r>
      <w:r w:rsidRPr="00E97322">
        <w:rPr>
          <w:rFonts w:ascii="Times New Roman" w:hAnsi="Times New Roman" w:cs="Times New Roman"/>
          <w:sz w:val="21"/>
          <w:szCs w:val="21"/>
        </w:rPr>
        <w:t xml:space="preserve"> дополнительно к оплате объема потребленной холодной воды в расчетном периоде, определенного по показаниям приборов учета</w:t>
      </w:r>
      <w:r w:rsidRPr="00E97322">
        <w:rPr>
          <w:rFonts w:ascii="Times New Roman" w:hAnsi="Times New Roman" w:cs="Times New Roman"/>
          <w:color w:val="FF0000"/>
          <w:sz w:val="21"/>
          <w:szCs w:val="21"/>
        </w:rPr>
        <w:t xml:space="preserve">. </w:t>
      </w:r>
    </w:p>
    <w:p w:rsidR="001B6DF0" w:rsidRPr="00FB1A1D" w:rsidRDefault="00E97322" w:rsidP="001B6DF0">
      <w:pPr>
        <w:pStyle w:val="ConsPlusNormal"/>
        <w:ind w:firstLine="540"/>
        <w:jc w:val="both"/>
        <w:rPr>
          <w:rFonts w:ascii="Times New Roman" w:hAnsi="Times New Roman" w:cs="Times New Roman"/>
          <w:color w:val="3333FF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10. Сверка расчетов по настоящему договору проводится между организацией водопроводно-канализационного хозяйства и абонентом </w:t>
      </w:r>
      <w:r w:rsidRPr="00E97322">
        <w:rPr>
          <w:rFonts w:ascii="Times New Roman" w:hAnsi="Times New Roman" w:cs="Times New Roman"/>
          <w:color w:val="FF0000"/>
          <w:sz w:val="21"/>
          <w:szCs w:val="21"/>
        </w:rPr>
        <w:t>1 раза в квартал</w:t>
      </w:r>
      <w:r w:rsidR="001B6DF0">
        <w:rPr>
          <w:rFonts w:ascii="Times New Roman" w:hAnsi="Times New Roman" w:cs="Times New Roman"/>
          <w:sz w:val="21"/>
          <w:szCs w:val="21"/>
        </w:rPr>
        <w:t xml:space="preserve">, </w:t>
      </w:r>
      <w:r w:rsidR="001B6DF0" w:rsidRPr="00FB1A1D">
        <w:rPr>
          <w:rFonts w:ascii="Times New Roman" w:hAnsi="Times New Roman" w:cs="Times New Roman"/>
          <w:color w:val="3333FF"/>
        </w:rPr>
        <w:t xml:space="preserve">а также по инициативе одной из сторон путем подписания сторонами соответствующего акта. 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795AF5" w:rsidRPr="00E97322" w:rsidRDefault="00795AF5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3" w:name="Par1139"/>
      <w:bookmarkEnd w:id="3"/>
      <w:r w:rsidRPr="00E97322">
        <w:rPr>
          <w:rFonts w:ascii="Times New Roman" w:hAnsi="Times New Roman" w:cs="Times New Roman"/>
          <w:b/>
          <w:sz w:val="21"/>
          <w:szCs w:val="21"/>
        </w:rPr>
        <w:t>IV. Права и обязанности сторон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11. </w:t>
      </w:r>
      <w:r w:rsidRPr="00E97322">
        <w:rPr>
          <w:rFonts w:ascii="Times New Roman" w:hAnsi="Times New Roman" w:cs="Times New Roman"/>
          <w:sz w:val="21"/>
          <w:szCs w:val="21"/>
          <w:u w:val="single"/>
        </w:rPr>
        <w:t xml:space="preserve">Организация водопроводно-канализационного хозяйства </w:t>
      </w:r>
      <w:r w:rsidRPr="00E97322">
        <w:rPr>
          <w:rFonts w:ascii="Times New Roman" w:hAnsi="Times New Roman" w:cs="Times New Roman"/>
          <w:color w:val="7030A0"/>
          <w:sz w:val="21"/>
          <w:szCs w:val="21"/>
          <w:u w:val="single"/>
        </w:rPr>
        <w:t>обязана: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а) осуществлять подачу абоненту холодной воды установленного качества в объеме, установленном настоящим договором.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б) обеспечивать эксплуатацию водопроводных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в) осуществлять производственный контроль качества питьевой воды сточных вод;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г) соблюдать установленный режим подачи холодной воды;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д) с даты выявления несоответствия показателей </w:t>
      </w:r>
      <w:r w:rsidR="00091CB5">
        <w:rPr>
          <w:rFonts w:ascii="Times New Roman" w:hAnsi="Times New Roman" w:cs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z w:val="21"/>
          <w:szCs w:val="21"/>
        </w:rPr>
        <w:t>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е) предупреждать абонента о временном прекращении или ограничении холодного водоснабжения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ж)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з) обеспечить установку на централизованных системах холодного водоснабжения,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и)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к)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л)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м)  выдавать Абоненту технические условия на присоединение к системам водоснабжения при наличии технической возможности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н) участвовать в приемке в эксплуатацию устройств и сооружений для присоединения к системам </w:t>
      </w:r>
      <w:r w:rsidRPr="00E97322">
        <w:rPr>
          <w:rFonts w:ascii="Times New Roman" w:hAnsi="Times New Roman" w:cs="Times New Roman"/>
          <w:sz w:val="21"/>
          <w:szCs w:val="21"/>
        </w:rPr>
        <w:lastRenderedPageBreak/>
        <w:t>водоснабжения и узлов учета.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color w:val="7030A0"/>
          <w:sz w:val="21"/>
          <w:szCs w:val="21"/>
        </w:rPr>
        <w:t xml:space="preserve">12. </w:t>
      </w:r>
      <w:r w:rsidRPr="00E97322">
        <w:rPr>
          <w:rFonts w:ascii="Times New Roman" w:hAnsi="Times New Roman" w:cs="Times New Roman"/>
          <w:color w:val="7030A0"/>
          <w:sz w:val="21"/>
          <w:szCs w:val="21"/>
          <w:u w:val="single"/>
        </w:rPr>
        <w:t>Организация водопроводно-канализационного хозяйства</w:t>
      </w:r>
      <w:r w:rsidRPr="00E97322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E97322">
        <w:rPr>
          <w:rFonts w:ascii="Times New Roman" w:hAnsi="Times New Roman" w:cs="Times New Roman"/>
          <w:color w:val="7030A0"/>
          <w:sz w:val="21"/>
          <w:szCs w:val="21"/>
          <w:u w:val="single"/>
        </w:rPr>
        <w:t>вправе</w:t>
      </w:r>
      <w:r w:rsidRPr="00E97322">
        <w:rPr>
          <w:rFonts w:ascii="Times New Roman" w:hAnsi="Times New Roman" w:cs="Times New Roman"/>
          <w:sz w:val="21"/>
          <w:szCs w:val="21"/>
          <w:u w:val="single"/>
        </w:rPr>
        <w:t>: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а) осуществлять контроль за правильностью учета объемов поданной (полученной абонентом) холодной воды;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б) осуществлять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в) временно прекращать или ограничивать холодное водоснабжение в случаях, предусмотренных законодательством Российской Федерации;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г) иметь беспрепятственный доступ к водопроводным сетям и приборам учета холодной воды 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д) отказать в выдаче технических условий на присоединение к системам водоснабжения в случае отсутствия технической возможности.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е) получать от Абонента необходимые сведения и материалы, относящиеся к его системам водоснабжении. 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ж) требовать возмещения ущерба, причиненного Абонентом системам коммунального водоснабжения.   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з)отказаться от исполнения договора полностью или частично в одностороннем порядке или односторонне изменить, в случае неоднократного нарушения сроков оплаты Абонентом по настоящему договору (свыше двух раз), с предварительным уведомлением. При этом договор считается измененным или расторгнутым в срок, указанный в уведомлении.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и) предъявлять Абоненту затраты, в соответствии с калькуляцией, компенсирующие</w:t>
      </w:r>
      <w:r w:rsidRPr="00E97322">
        <w:rPr>
          <w:rFonts w:ascii="Times New Roman" w:hAnsi="Times New Roman" w:cs="Times New Roman"/>
          <w:sz w:val="21"/>
          <w:szCs w:val="21"/>
        </w:rPr>
        <w:br/>
        <w:t xml:space="preserve">расходы ОВКХ на ограничение, отключение и включение Абонента, вызванных неоплатой им полученной </w:t>
      </w:r>
      <w:r w:rsidR="00091CB5">
        <w:rPr>
          <w:rFonts w:ascii="Times New Roman" w:hAnsi="Times New Roman" w:cs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z w:val="21"/>
          <w:szCs w:val="21"/>
        </w:rPr>
        <w:t>питьевой воды и переданных сточных вод.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к) иметь беспрепятственный доступ к водопроводным сетям и приборам учета холодной воды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1"/>
          <w:szCs w:val="21"/>
        </w:rPr>
      </w:pPr>
      <w:r w:rsidRPr="00E97322">
        <w:rPr>
          <w:rFonts w:ascii="Times New Roman" w:hAnsi="Times New Roman" w:cs="Times New Roman"/>
          <w:color w:val="7030A0"/>
          <w:sz w:val="21"/>
          <w:szCs w:val="21"/>
        </w:rPr>
        <w:t xml:space="preserve">13. </w:t>
      </w:r>
      <w:r w:rsidRPr="00E97322">
        <w:rPr>
          <w:rFonts w:ascii="Times New Roman" w:hAnsi="Times New Roman" w:cs="Times New Roman"/>
          <w:color w:val="7030A0"/>
          <w:sz w:val="21"/>
          <w:szCs w:val="21"/>
          <w:u w:val="single"/>
        </w:rPr>
        <w:t>Абонент обязан: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а) обеспечивать эксплуатацию водопроводных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в) обеспечивать учет получаемой холодной воды в порядке, установленном </w:t>
      </w:r>
      <w:hyperlink w:anchor="Par1198" w:tooltip="Ссылка на текущий документ" w:history="1">
        <w:r w:rsidRPr="00E97322">
          <w:rPr>
            <w:rFonts w:ascii="Times New Roman" w:hAnsi="Times New Roman" w:cs="Times New Roman"/>
            <w:color w:val="0000FF"/>
            <w:sz w:val="21"/>
            <w:szCs w:val="21"/>
          </w:rPr>
          <w:t>разделом V</w:t>
        </w:r>
      </w:hyperlink>
      <w:r w:rsidRPr="00E97322">
        <w:rPr>
          <w:rFonts w:ascii="Times New Roman" w:hAnsi="Times New Roman" w:cs="Times New Roman"/>
          <w:sz w:val="21"/>
          <w:szCs w:val="21"/>
        </w:rPr>
        <w:t xml:space="preserve"> настоящего договора,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договором;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г) установить приборы учета холодной воды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8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Pr="00E97322">
          <w:rPr>
            <w:rFonts w:ascii="Times New Roman" w:hAnsi="Times New Roman" w:cs="Times New Roman"/>
            <w:color w:val="0000FF"/>
            <w:sz w:val="21"/>
            <w:szCs w:val="21"/>
          </w:rPr>
          <w:t>правилами</w:t>
        </w:r>
      </w:hyperlink>
      <w:r w:rsidRPr="00E97322">
        <w:rPr>
          <w:rFonts w:ascii="Times New Roman" w:hAnsi="Times New Roman" w:cs="Times New Roman"/>
          <w:sz w:val="21"/>
          <w:szCs w:val="21"/>
        </w:rPr>
        <w:t xml:space="preserve"> холодного водоснабжения, утверждаемыми Правительством Российской Федерации;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д) соблюдать установленный настоящим договором режим потребления холодной воды;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е)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случаях и в порядке, которые предусмотрены </w:t>
      </w:r>
      <w:hyperlink w:anchor="Par1232" w:tooltip="Ссылка на текущий документ" w:history="1">
        <w:r w:rsidRPr="00E97322">
          <w:rPr>
            <w:rFonts w:ascii="Times New Roman" w:hAnsi="Times New Roman" w:cs="Times New Roman"/>
            <w:color w:val="0000FF"/>
            <w:sz w:val="21"/>
            <w:szCs w:val="21"/>
          </w:rPr>
          <w:t>разделом VI</w:t>
        </w:r>
      </w:hyperlink>
      <w:r w:rsidRPr="00E97322">
        <w:rPr>
          <w:rFonts w:ascii="Times New Roman" w:hAnsi="Times New Roman" w:cs="Times New Roman"/>
          <w:sz w:val="21"/>
          <w:szCs w:val="21"/>
        </w:rPr>
        <w:t xml:space="preserve"> настоящего договора;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з)</w:t>
      </w:r>
      <w:r w:rsidRPr="00E97322">
        <w:rPr>
          <w:rFonts w:ascii="Times New Roman" w:hAnsi="Times New Roman" w:cs="Times New Roman"/>
          <w:color w:val="0000FF"/>
          <w:sz w:val="21"/>
          <w:szCs w:val="21"/>
        </w:rPr>
        <w:t>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к</w:t>
      </w:r>
      <w:r w:rsidRPr="00E97322">
        <w:rPr>
          <w:rFonts w:ascii="Times New Roman" w:hAnsi="Times New Roman" w:cs="Times New Roman"/>
          <w:color w:val="0000FF"/>
          <w:sz w:val="21"/>
          <w:szCs w:val="21"/>
        </w:rPr>
        <w:t>) уведомлять организацию водопроводно-канализационного хозяйства 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</w:t>
      </w:r>
      <w:r w:rsidRPr="00E97322">
        <w:rPr>
          <w:rFonts w:ascii="Times New Roman" w:hAnsi="Times New Roman" w:cs="Times New Roman"/>
          <w:sz w:val="21"/>
          <w:szCs w:val="21"/>
        </w:rPr>
        <w:t xml:space="preserve"> системам холодного водоснабжения, а </w:t>
      </w:r>
      <w:r w:rsidRPr="00E97322">
        <w:rPr>
          <w:rFonts w:ascii="Times New Roman" w:hAnsi="Times New Roman" w:cs="Times New Roman"/>
          <w:sz w:val="21"/>
          <w:szCs w:val="21"/>
        </w:rPr>
        <w:lastRenderedPageBreak/>
        <w:t xml:space="preserve">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tooltip="Ссылка на текущий документ" w:history="1">
        <w:r w:rsidRPr="00E97322">
          <w:rPr>
            <w:rFonts w:ascii="Times New Roman" w:hAnsi="Times New Roman" w:cs="Times New Roman"/>
            <w:color w:val="0000FF"/>
            <w:sz w:val="21"/>
            <w:szCs w:val="21"/>
          </w:rPr>
          <w:t>разделом XII</w:t>
        </w:r>
      </w:hyperlink>
      <w:r w:rsidRPr="00E97322">
        <w:rPr>
          <w:rFonts w:ascii="Times New Roman" w:hAnsi="Times New Roman" w:cs="Times New Roman"/>
          <w:sz w:val="21"/>
          <w:szCs w:val="21"/>
        </w:rPr>
        <w:t xml:space="preserve"> настоящего договора;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нарушениях работы централизованных систем холодного водоснабжения;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н</w:t>
      </w:r>
      <w:r w:rsidRPr="00E97322">
        <w:rPr>
          <w:rFonts w:ascii="Times New Roman" w:hAnsi="Times New Roman" w:cs="Times New Roman"/>
          <w:color w:val="0000FF"/>
          <w:sz w:val="21"/>
          <w:szCs w:val="21"/>
        </w:rPr>
        <w:t>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о)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п) </w:t>
      </w:r>
      <w:r w:rsidRPr="00E97322">
        <w:rPr>
          <w:rFonts w:ascii="Times New Roman" w:hAnsi="Times New Roman" w:cs="Times New Roman"/>
          <w:color w:val="0000FF"/>
          <w:sz w:val="21"/>
          <w:szCs w:val="21"/>
        </w:rPr>
        <w:t>представлять организации водопроводно-канализационного хозяйства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организации водопроводно-канализационного хозяйства;</w:t>
      </w:r>
    </w:p>
    <w:p w:rsidR="00E97322" w:rsidRPr="001B6DF0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с) при наличии узла учета, регистрирующего получение холодной воды у третьих лиц, не входящих в настоящий договор представить ОВКХ соглашение о делении показаний приборов учета, скрепленное подписями и печатями всех абонентов, объем потребления которых фиксируется общим прибором учета.</w:t>
      </w:r>
    </w:p>
    <w:p w:rsidR="00F80E2E" w:rsidRPr="001B6DF0" w:rsidRDefault="00F80E2E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97322" w:rsidRPr="00F80E2E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1"/>
          <w:szCs w:val="21"/>
        </w:rPr>
      </w:pPr>
      <w:r w:rsidRPr="00F80E2E">
        <w:rPr>
          <w:rFonts w:ascii="Times New Roman" w:hAnsi="Times New Roman" w:cs="Times New Roman"/>
          <w:color w:val="7030A0"/>
          <w:sz w:val="21"/>
          <w:szCs w:val="21"/>
        </w:rPr>
        <w:t>14</w:t>
      </w:r>
      <w:r w:rsidRPr="00F80E2E">
        <w:rPr>
          <w:rFonts w:ascii="Times New Roman" w:hAnsi="Times New Roman" w:cs="Times New Roman"/>
          <w:color w:val="7030A0"/>
          <w:sz w:val="21"/>
          <w:szCs w:val="21"/>
          <w:u w:val="single"/>
        </w:rPr>
        <w:t>. Абонент имеет право: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а) получать от организации водопроводно-канализационного хозяйства информацию о результатах производственного контроля качества </w:t>
      </w:r>
      <w:r w:rsidR="00091CB5">
        <w:rPr>
          <w:rFonts w:ascii="Times New Roman" w:hAnsi="Times New Roman" w:cs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z w:val="21"/>
          <w:szCs w:val="21"/>
        </w:rPr>
        <w:t xml:space="preserve">питьевой воды,  предусмотренном законодательством Российской Федерации, 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б) получать от организации водопроводно-канализационного хозяйства информацию об изменении установленных тарифов на холодную воду (питьевое водоснабжение);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в) инициировать проведение сверки расчетов по настоящему договору;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г) осуществлять в целях контроля качества холодной воды, в том числе параллельных проб, а также принимать участие в отборе проб холодной воды осуществляемом организацией водопроводно-канализационного хозяйства.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д) обращаться в ОВКХ при срочной необходимости в прекращении подачи холодной  воды в водопроводную сеть и оборудование, с закрытием соответствующей арматуры ОВКХ.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е) выбирать организации для производства работ по присоединению к системам</w:t>
      </w:r>
      <w:r w:rsidRPr="00E97322">
        <w:rPr>
          <w:rFonts w:ascii="Times New Roman" w:hAnsi="Times New Roman" w:cs="Times New Roman"/>
          <w:sz w:val="21"/>
          <w:szCs w:val="21"/>
        </w:rPr>
        <w:br/>
        <w:t>водоснабжения, по устройству узла учета, а также для осуществления</w:t>
      </w:r>
      <w:r w:rsidRPr="00E97322">
        <w:rPr>
          <w:rFonts w:ascii="Times New Roman" w:hAnsi="Times New Roman" w:cs="Times New Roman"/>
          <w:sz w:val="21"/>
          <w:szCs w:val="21"/>
        </w:rPr>
        <w:br/>
        <w:t>технического надзора за строительством, имеющие соответствующие лицензии на эти виды работ</w:t>
      </w:r>
    </w:p>
    <w:p w:rsidR="00795AF5" w:rsidRPr="00E97322" w:rsidRDefault="00795AF5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4" w:name="Par1198"/>
      <w:bookmarkEnd w:id="4"/>
      <w:r w:rsidRPr="00E97322">
        <w:rPr>
          <w:rFonts w:ascii="Times New Roman" w:hAnsi="Times New Roman" w:cs="Times New Roman"/>
          <w:b/>
          <w:sz w:val="21"/>
          <w:szCs w:val="21"/>
        </w:rPr>
        <w:t>V. Порядок осуществления учета поданной холодной воды, сроки и способы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7322">
        <w:rPr>
          <w:rFonts w:ascii="Times New Roman" w:hAnsi="Times New Roman" w:cs="Times New Roman"/>
          <w:b/>
          <w:sz w:val="21"/>
          <w:szCs w:val="21"/>
        </w:rPr>
        <w:t>представления показаний приборов учета организации водопроводно-канализационного хозяйства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15. Для учета объемов поданной абоненту холодной воды  стороны используют приборы учета, если иное не предусмотрено правилами организации коммерческого учета воды, утверждаемыми Правительством Российской Федерации.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16.</w:t>
      </w:r>
      <w:r w:rsidRPr="00E97322">
        <w:rPr>
          <w:rFonts w:ascii="Times New Roman" w:hAnsi="Times New Roman" w:cs="Times New Roman"/>
          <w:spacing w:val="-4"/>
          <w:sz w:val="21"/>
          <w:szCs w:val="21"/>
        </w:rPr>
        <w:t xml:space="preserve">Количество полученной </w:t>
      </w:r>
      <w:r w:rsidR="00091CB5">
        <w:rPr>
          <w:rFonts w:ascii="Times New Roman" w:hAnsi="Times New Roman" w:cs="Times New Roman"/>
          <w:spacing w:val="-4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pacing w:val="-4"/>
          <w:sz w:val="21"/>
          <w:szCs w:val="21"/>
        </w:rPr>
        <w:t xml:space="preserve">питьевой воды определяется </w:t>
      </w:r>
      <w:r w:rsidRPr="00E97322">
        <w:rPr>
          <w:rFonts w:ascii="Times New Roman" w:hAnsi="Times New Roman" w:cs="Times New Roman"/>
          <w:spacing w:val="-2"/>
          <w:sz w:val="21"/>
          <w:szCs w:val="21"/>
        </w:rPr>
        <w:t xml:space="preserve">Абонентом </w:t>
      </w:r>
      <w:r w:rsidRPr="00E97322">
        <w:rPr>
          <w:rFonts w:ascii="Times New Roman" w:hAnsi="Times New Roman" w:cs="Times New Roman"/>
          <w:bCs/>
          <w:spacing w:val="-2"/>
          <w:sz w:val="21"/>
          <w:szCs w:val="21"/>
        </w:rPr>
        <w:t>в</w:t>
      </w:r>
      <w:r w:rsidRPr="00E97322"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Pr="00E97322">
        <w:rPr>
          <w:rFonts w:ascii="Times New Roman" w:hAnsi="Times New Roman" w:cs="Times New Roman"/>
          <w:spacing w:val="-2"/>
          <w:sz w:val="21"/>
          <w:szCs w:val="21"/>
        </w:rPr>
        <w:t xml:space="preserve">соответствии с данными учета фактического потребления </w:t>
      </w:r>
      <w:r w:rsidR="00091CB5">
        <w:rPr>
          <w:rFonts w:ascii="Times New Roman" w:hAnsi="Times New Roman" w:cs="Times New Roman"/>
          <w:spacing w:val="-2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pacing w:val="-2"/>
          <w:sz w:val="21"/>
          <w:szCs w:val="21"/>
        </w:rPr>
        <w:t xml:space="preserve">питьевой воды по показаниям коммерческих приборов учета. 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17.При временном отсутствии приборов учета у Абонента, количество полученной</w:t>
      </w:r>
      <w:r w:rsidRPr="00E97322">
        <w:rPr>
          <w:rFonts w:ascii="Times New Roman" w:hAnsi="Times New Roman" w:cs="Times New Roman"/>
          <w:sz w:val="21"/>
          <w:szCs w:val="21"/>
        </w:rPr>
        <w:br/>
      </w:r>
      <w:r w:rsidR="00091CB5">
        <w:rPr>
          <w:rFonts w:ascii="Times New Roman" w:hAnsi="Times New Roman" w:cs="Times New Roman"/>
          <w:spacing w:val="-4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pacing w:val="-4"/>
          <w:sz w:val="21"/>
          <w:szCs w:val="21"/>
        </w:rPr>
        <w:t>питьевой воды  определяется расчетным способом, в соответствии с договорными величинами среднесуточного расхода, указанными в пункте 6  настоящего договора.</w:t>
      </w:r>
    </w:p>
    <w:p w:rsidR="00E97322" w:rsidRPr="00E97322" w:rsidRDefault="00E97322" w:rsidP="00E9732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 xml:space="preserve">        </w:t>
      </w:r>
      <w:r w:rsidR="00F80E2E" w:rsidRPr="00F80E2E">
        <w:rPr>
          <w:rFonts w:ascii="Times New Roman" w:hAnsi="Times New Roman"/>
          <w:sz w:val="21"/>
          <w:szCs w:val="21"/>
        </w:rPr>
        <w:t xml:space="preserve"> </w:t>
      </w:r>
      <w:r w:rsidRPr="00E97322">
        <w:rPr>
          <w:rFonts w:ascii="Times New Roman" w:hAnsi="Times New Roman"/>
          <w:sz w:val="21"/>
          <w:szCs w:val="21"/>
        </w:rPr>
        <w:t xml:space="preserve">18. При отсутствии приборов учета свыше 2-х месяцев с момента начала действия договора, неисправных приборах учета или по истечении их межповерочного срока,  с нарушением целости пломб на средствах измерений, и при не обеспечении Абонентом доступа представителя ОВКХ к узлу измерений,  количество израсходованной </w:t>
      </w:r>
      <w:r w:rsidR="00091CB5">
        <w:rPr>
          <w:rFonts w:ascii="Times New Roman" w:hAnsi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/>
          <w:sz w:val="21"/>
          <w:szCs w:val="21"/>
        </w:rPr>
        <w:t xml:space="preserve">питьевой воды исчисляется по пропускной способности устройств и сооружений для присоединения к системам водоснабжения и канализации, при их круглосуточном действии полным сечением, и скоростью движения воды </w:t>
      </w:r>
      <w:smartTag w:uri="urn:schemas-microsoft-com:office:smarttags" w:element="metricconverter">
        <w:smartTagPr>
          <w:attr w:name="ProductID" w:val="1,2 метра"/>
        </w:smartTagPr>
        <w:r w:rsidRPr="00E97322">
          <w:rPr>
            <w:rFonts w:ascii="Times New Roman" w:hAnsi="Times New Roman"/>
            <w:sz w:val="21"/>
            <w:szCs w:val="21"/>
          </w:rPr>
          <w:t>1,2 метра</w:t>
        </w:r>
      </w:smartTag>
      <w:r w:rsidRPr="00E97322">
        <w:rPr>
          <w:rFonts w:ascii="Times New Roman" w:hAnsi="Times New Roman"/>
          <w:sz w:val="21"/>
          <w:szCs w:val="21"/>
        </w:rPr>
        <w:t xml:space="preserve"> в секунду с момента обнаружения.         </w:t>
      </w:r>
    </w:p>
    <w:p w:rsidR="00E97322" w:rsidRPr="00E97322" w:rsidRDefault="00E97322" w:rsidP="00E97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 xml:space="preserve">       </w:t>
      </w:r>
      <w:r w:rsidR="00F80E2E" w:rsidRPr="00F80E2E">
        <w:rPr>
          <w:rFonts w:ascii="Times New Roman" w:hAnsi="Times New Roman"/>
          <w:sz w:val="21"/>
          <w:szCs w:val="21"/>
        </w:rPr>
        <w:t xml:space="preserve"> </w:t>
      </w:r>
      <w:r w:rsidRPr="00E97322">
        <w:rPr>
          <w:rFonts w:ascii="Times New Roman" w:hAnsi="Times New Roman"/>
          <w:sz w:val="21"/>
          <w:szCs w:val="21"/>
        </w:rPr>
        <w:t xml:space="preserve"> 19. </w:t>
      </w:r>
      <w:r w:rsidRPr="00E97322">
        <w:rPr>
          <w:rFonts w:ascii="Times New Roman" w:hAnsi="Times New Roman"/>
          <w:color w:val="000000"/>
          <w:sz w:val="21"/>
          <w:szCs w:val="21"/>
        </w:rPr>
        <w:t xml:space="preserve">При ремонте средств измерений на срок, согласованный с ОВКХ (но не более 30 дней), объемы фактического потребления </w:t>
      </w:r>
      <w:r w:rsidR="00091CB5">
        <w:rPr>
          <w:rFonts w:ascii="Times New Roman" w:hAnsi="Times New Roman"/>
          <w:color w:val="000000"/>
          <w:sz w:val="21"/>
          <w:szCs w:val="21"/>
        </w:rPr>
        <w:t xml:space="preserve">холодной </w:t>
      </w:r>
      <w:r w:rsidRPr="00E97322">
        <w:rPr>
          <w:rFonts w:ascii="Times New Roman" w:hAnsi="Times New Roman"/>
          <w:color w:val="000000"/>
          <w:sz w:val="21"/>
          <w:szCs w:val="21"/>
        </w:rPr>
        <w:t xml:space="preserve">питьевой определяются по среднемесячному показателю потребленной </w:t>
      </w:r>
      <w:r w:rsidR="00091CB5">
        <w:rPr>
          <w:rFonts w:ascii="Times New Roman" w:hAnsi="Times New Roman"/>
          <w:color w:val="000000"/>
          <w:sz w:val="21"/>
          <w:szCs w:val="21"/>
        </w:rPr>
        <w:lastRenderedPageBreak/>
        <w:t xml:space="preserve">холодной </w:t>
      </w:r>
      <w:r w:rsidRPr="00E97322">
        <w:rPr>
          <w:rFonts w:ascii="Times New Roman" w:hAnsi="Times New Roman"/>
          <w:color w:val="000000"/>
          <w:sz w:val="21"/>
          <w:szCs w:val="21"/>
        </w:rPr>
        <w:t xml:space="preserve">питьевой воды и сброшенных сточных вод за последние 6 месяцев, предшествовавших расчетному периоду. </w:t>
      </w:r>
    </w:p>
    <w:p w:rsidR="00E97322" w:rsidRPr="00E97322" w:rsidRDefault="00E97322" w:rsidP="00E973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 xml:space="preserve">        </w:t>
      </w:r>
      <w:r w:rsidR="00F80E2E" w:rsidRPr="00F80E2E">
        <w:rPr>
          <w:rFonts w:ascii="Times New Roman" w:hAnsi="Times New Roman"/>
          <w:sz w:val="21"/>
          <w:szCs w:val="21"/>
        </w:rPr>
        <w:t xml:space="preserve"> </w:t>
      </w:r>
      <w:r w:rsidRPr="00E97322">
        <w:rPr>
          <w:rFonts w:ascii="Times New Roman" w:hAnsi="Times New Roman"/>
          <w:sz w:val="21"/>
          <w:szCs w:val="21"/>
        </w:rPr>
        <w:t>20.</w:t>
      </w:r>
      <w:r w:rsidRPr="00E97322">
        <w:rPr>
          <w:rFonts w:ascii="Times New Roman" w:hAnsi="Times New Roman"/>
          <w:spacing w:val="-4"/>
          <w:sz w:val="21"/>
          <w:szCs w:val="21"/>
        </w:rPr>
        <w:t xml:space="preserve">Снятие показаний приборов учета производится ежемесячно Абонентом самостоятельно, </w:t>
      </w:r>
      <w:r w:rsidRPr="00E97322">
        <w:rPr>
          <w:rFonts w:ascii="Times New Roman" w:hAnsi="Times New Roman"/>
          <w:sz w:val="21"/>
          <w:szCs w:val="21"/>
        </w:rPr>
        <w:t xml:space="preserve">либо в присутствии представителя ОВКХ, </w:t>
      </w:r>
      <w:r w:rsidRPr="00E97322">
        <w:rPr>
          <w:rStyle w:val="TEXTDOC"/>
          <w:rFonts w:ascii="Times New Roman" w:hAnsi="Times New Roman" w:cs="Times New Roman"/>
          <w:sz w:val="21"/>
          <w:szCs w:val="21"/>
        </w:rPr>
        <w:t>вносит показания приборов учета в журнал учета расхода воды,</w:t>
      </w:r>
      <w:r w:rsidRPr="00E97322">
        <w:rPr>
          <w:rFonts w:ascii="Times New Roman" w:hAnsi="Times New Roman"/>
          <w:sz w:val="21"/>
          <w:szCs w:val="21"/>
        </w:rPr>
        <w:t xml:space="preserve"> и представляется в письменном виде по форме (Приложение 2).  Период снятия и сдачи отчета -  с 25 числа текущего  месяца и не позднее 1 числа месяца, следующего за отчетным. Если 1 число выпадает на выходные или праздничные дни, то крайний срок сдачи отчета - последний (предпоследний) рабочий день до выходных или праздничных дней. </w:t>
      </w:r>
    </w:p>
    <w:p w:rsidR="00E97322" w:rsidRPr="00E97322" w:rsidRDefault="00E97322" w:rsidP="00E97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ab/>
      </w:r>
      <w:r w:rsidRPr="00E97322">
        <w:rPr>
          <w:rFonts w:ascii="Times New Roman" w:hAnsi="Times New Roman"/>
          <w:color w:val="FF0000"/>
          <w:sz w:val="21"/>
          <w:szCs w:val="21"/>
        </w:rPr>
        <w:t>Передача абонентом сведений о показаниях приборов учета организации водопроводно-канализационного хозяйства осуществляется факсом, электронной почтой, курьерской доставкой либо любыми доступными способами, позволяющими подтвердить получение такого уведомления адресатом.</w:t>
      </w:r>
    </w:p>
    <w:p w:rsidR="00E97322" w:rsidRPr="00E97322" w:rsidRDefault="00E97322" w:rsidP="00E973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97322">
        <w:rPr>
          <w:rFonts w:ascii="Times New Roman" w:hAnsi="Times New Roman"/>
          <w:color w:val="000000"/>
          <w:sz w:val="21"/>
          <w:szCs w:val="21"/>
        </w:rPr>
        <w:tab/>
        <w:t xml:space="preserve">21. </w:t>
      </w:r>
      <w:r w:rsidRPr="00E97322">
        <w:rPr>
          <w:rFonts w:ascii="Times New Roman" w:hAnsi="Times New Roman"/>
          <w:sz w:val="21"/>
          <w:szCs w:val="21"/>
        </w:rPr>
        <w:t>В случае  нарушения в течение более 6 месяцев сроков представления отчета с показаниями прибора учета Абонентом, ОВКХ вправе  осуществлять коммерческий учет расчетным способом Исключение составляют случаи, предварительного уведомления Абонентом  о временном прекращении потребления воды.</w:t>
      </w:r>
    </w:p>
    <w:p w:rsidR="00E97322" w:rsidRPr="00E97322" w:rsidRDefault="00E97322" w:rsidP="00E9732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97322">
        <w:rPr>
          <w:rFonts w:ascii="Times New Roman" w:hAnsi="Times New Roman"/>
          <w:color w:val="000000"/>
          <w:sz w:val="21"/>
          <w:szCs w:val="21"/>
        </w:rPr>
        <w:tab/>
        <w:t xml:space="preserve">22. </w:t>
      </w:r>
      <w:r w:rsidRPr="00E97322">
        <w:rPr>
          <w:rFonts w:ascii="Times New Roman" w:hAnsi="Times New Roman"/>
          <w:sz w:val="21"/>
          <w:szCs w:val="21"/>
        </w:rPr>
        <w:t>При установке абонентом приборов учёта  не на границе раздела  балансовой принадлежности (эксплуатационной ответственности) потери воды на участке «граница раздела - узел учёта» оплачиваются абонентом дополнительно. Объём потерь определяется ОВКХ расчётным методом от границы раздела балансовой принадлежности (эксплуатационной ответственности) до места установки прибора учёта в соответствии с требованиями законодательства РФ.</w:t>
      </w:r>
    </w:p>
    <w:p w:rsidR="00E97322" w:rsidRDefault="00E97322" w:rsidP="0079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ab/>
      </w:r>
    </w:p>
    <w:p w:rsidR="00795AF5" w:rsidRPr="00795AF5" w:rsidRDefault="00795AF5" w:rsidP="0079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5" w:name="Par1232"/>
      <w:bookmarkEnd w:id="5"/>
      <w:r w:rsidRPr="00E97322">
        <w:rPr>
          <w:rFonts w:ascii="Times New Roman" w:hAnsi="Times New Roman" w:cs="Times New Roman"/>
          <w:b/>
          <w:sz w:val="21"/>
          <w:szCs w:val="21"/>
        </w:rPr>
        <w:t>VI. Порядок обеспечения абонентом доступа организации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7322">
        <w:rPr>
          <w:rFonts w:ascii="Times New Roman" w:hAnsi="Times New Roman" w:cs="Times New Roman"/>
          <w:b/>
          <w:sz w:val="21"/>
          <w:szCs w:val="21"/>
        </w:rPr>
        <w:t>водопроводно-канализационного хозяйства к водопроводным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7322">
        <w:rPr>
          <w:rFonts w:ascii="Times New Roman" w:hAnsi="Times New Roman" w:cs="Times New Roman"/>
          <w:b/>
          <w:sz w:val="21"/>
          <w:szCs w:val="21"/>
        </w:rPr>
        <w:t>сетям, местам отбора проб воды, приборам учета холодной воды.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23. Абонент обязан</w:t>
      </w:r>
      <w:r w:rsidRPr="00E9732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97322">
        <w:rPr>
          <w:rFonts w:ascii="Times New Roman" w:hAnsi="Times New Roman" w:cs="Times New Roman"/>
          <w:sz w:val="21"/>
          <w:szCs w:val="21"/>
        </w:rPr>
        <w:t>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а) </w:t>
      </w:r>
      <w:r w:rsidRPr="00E97322">
        <w:rPr>
          <w:rFonts w:ascii="Times New Roman" w:hAnsi="Times New Roman" w:cs="Times New Roman"/>
          <w:color w:val="0000FF"/>
          <w:sz w:val="21"/>
          <w:szCs w:val="21"/>
        </w:rPr>
        <w:t>организация водопроводно-канализационного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факсограмма, телефонограмма, информационно-телекоммуникационная сеть "Интернет");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воды,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г) абонент принимает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д) отказ в доступе (недопуск) представителям организации водопроводно-канализационного хозяйства к приборам учета (узлам учета) воды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е) беспрепятственный доступ должен быть обеспечен в течение рабочего времени, а в случае возникновения аварийной ситуации- немедленно после уведомления ОВКХ.</w:t>
      </w:r>
    </w:p>
    <w:p w:rsidR="00831A99" w:rsidRDefault="00831A99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6" w:name="Par1246"/>
      <w:bookmarkEnd w:id="6"/>
    </w:p>
    <w:p w:rsidR="00795AF5" w:rsidRDefault="00795AF5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E97322">
        <w:rPr>
          <w:rFonts w:ascii="Times New Roman" w:hAnsi="Times New Roman" w:cs="Times New Roman"/>
          <w:b/>
          <w:sz w:val="21"/>
          <w:szCs w:val="21"/>
        </w:rPr>
        <w:t xml:space="preserve">VII. Порядок контроля качества </w:t>
      </w:r>
      <w:r w:rsidR="00091CB5">
        <w:rPr>
          <w:rFonts w:ascii="Times New Roman" w:hAnsi="Times New Roman" w:cs="Times New Roman"/>
          <w:b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b/>
          <w:sz w:val="21"/>
          <w:szCs w:val="21"/>
        </w:rPr>
        <w:t>питьевой воды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24. Производственный контроль качества </w:t>
      </w:r>
      <w:r w:rsidR="00091CB5">
        <w:rPr>
          <w:rFonts w:ascii="Times New Roman" w:hAnsi="Times New Roman" w:cs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z w:val="21"/>
          <w:szCs w:val="21"/>
        </w:rPr>
        <w:t xml:space="preserve">питьевой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</w:t>
      </w:r>
      <w:r w:rsidR="00091CB5">
        <w:rPr>
          <w:rFonts w:ascii="Times New Roman" w:hAnsi="Times New Roman" w:cs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z w:val="21"/>
          <w:szCs w:val="21"/>
        </w:rPr>
        <w:t>питьевой воды и качества горячей воды, утверждаемыми Правительством Российской Федерации.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25.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091CB5">
        <w:rPr>
          <w:rFonts w:ascii="Times New Roman" w:hAnsi="Times New Roman" w:cs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z w:val="21"/>
          <w:szCs w:val="21"/>
        </w:rPr>
        <w:t xml:space="preserve">питьевой воды установленным требованиям, за исключением показателей качества </w:t>
      </w:r>
      <w:r w:rsidR="00091CB5">
        <w:rPr>
          <w:rFonts w:ascii="Times New Roman" w:hAnsi="Times New Roman" w:cs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z w:val="21"/>
          <w:szCs w:val="21"/>
        </w:rPr>
        <w:t xml:space="preserve">питьевой воды, характеризующих ее безопасность, при этом это качество должно соответствовать пределам, определенным планом мероприятий по приведению качества </w:t>
      </w:r>
      <w:r w:rsidR="00091CB5">
        <w:rPr>
          <w:rFonts w:ascii="Times New Roman" w:hAnsi="Times New Roman" w:cs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z w:val="21"/>
          <w:szCs w:val="21"/>
        </w:rPr>
        <w:t>питьевой воды в соответствие с установленными требованиями..</w:t>
      </w:r>
    </w:p>
    <w:p w:rsid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lastRenderedPageBreak/>
        <w:t xml:space="preserve">26.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</w:t>
      </w:r>
      <w:r w:rsidR="00091CB5">
        <w:rPr>
          <w:rFonts w:ascii="Times New Roman" w:hAnsi="Times New Roman" w:cs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z w:val="21"/>
          <w:szCs w:val="21"/>
        </w:rPr>
        <w:t xml:space="preserve">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контроля качества </w:t>
      </w:r>
      <w:r w:rsidR="00091CB5">
        <w:rPr>
          <w:rFonts w:ascii="Times New Roman" w:hAnsi="Times New Roman" w:cs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z w:val="21"/>
          <w:szCs w:val="21"/>
        </w:rPr>
        <w:t>питьевой воды и качества горячей воды, утверждаемыми Правительством Российской Федерации. Абонент обязан известить организацию о времени и месте отбора проб воды не позднее 3 суток до проведения отбора проб воды.</w:t>
      </w:r>
    </w:p>
    <w:p w:rsidR="00795AF5" w:rsidRDefault="00795AF5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26CBF" w:rsidRDefault="00826CBF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31A99" w:rsidRDefault="00831A99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7" w:name="Par1253"/>
      <w:bookmarkStart w:id="8" w:name="Par1298"/>
      <w:bookmarkEnd w:id="7"/>
      <w:bookmarkEnd w:id="8"/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E97322">
        <w:rPr>
          <w:rFonts w:ascii="Times New Roman" w:hAnsi="Times New Roman" w:cs="Times New Roman"/>
          <w:b/>
          <w:sz w:val="21"/>
          <w:szCs w:val="21"/>
        </w:rPr>
        <w:t>VIII. Условия временного прекращения или ограничения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7322">
        <w:rPr>
          <w:rFonts w:ascii="Times New Roman" w:hAnsi="Times New Roman" w:cs="Times New Roman"/>
          <w:b/>
          <w:sz w:val="21"/>
          <w:szCs w:val="21"/>
        </w:rPr>
        <w:t xml:space="preserve">холодного водоснабжения 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27.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hyperlink r:id="rId9" w:tooltip="Федеральный закон от 07.12.2011 N 416-ФЗ (ред. от 23.07.2013) &quot;О водоснабжении и водоотведении&quot;{КонсультантПлюс}" w:history="1">
        <w:r w:rsidRPr="00E97322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E97322">
        <w:rPr>
          <w:rFonts w:ascii="Times New Roman" w:hAnsi="Times New Roman" w:cs="Times New Roman"/>
          <w:sz w:val="21"/>
          <w:szCs w:val="21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водоснабжения, установленного </w:t>
      </w:r>
      <w:hyperlink r:id="rId10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Pr="00E97322">
          <w:rPr>
            <w:rFonts w:ascii="Times New Roman" w:hAnsi="Times New Roman" w:cs="Times New Roman"/>
            <w:color w:val="0000FF"/>
            <w:sz w:val="21"/>
            <w:szCs w:val="21"/>
          </w:rPr>
          <w:t>правилами</w:t>
        </w:r>
      </w:hyperlink>
      <w:r w:rsidRPr="00E97322">
        <w:rPr>
          <w:rFonts w:ascii="Times New Roman" w:hAnsi="Times New Roman" w:cs="Times New Roman"/>
          <w:sz w:val="21"/>
          <w:szCs w:val="21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28.  Организация водопроводно-канализационного хозяйства</w:t>
      </w:r>
      <w:r w:rsidRPr="00E97322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E97322">
        <w:rPr>
          <w:rFonts w:ascii="Times New Roman" w:hAnsi="Times New Roman"/>
          <w:bCs/>
          <w:sz w:val="21"/>
          <w:szCs w:val="21"/>
        </w:rPr>
        <w:t xml:space="preserve">вправе временно прекратить или ограничить водоснабжение Абонента без предварительного уведомления  </w:t>
      </w:r>
      <w:r w:rsidRPr="00E97322">
        <w:rPr>
          <w:rFonts w:ascii="Times New Roman" w:hAnsi="Times New Roman"/>
          <w:sz w:val="21"/>
          <w:szCs w:val="21"/>
        </w:rPr>
        <w:t>в следующих случаях: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а) из-за возникновения аварии и (или) устранения последствий аварии на централизованных системах водоснабжения.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б)  из-за существенного ухудшения качества воды, в том числе в источниках питьевого водоснабжения;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в)  при необходимости увеличения подачи воды к местам возникновения пожаров.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bCs/>
          <w:sz w:val="21"/>
          <w:szCs w:val="21"/>
        </w:rPr>
        <w:t>29.</w:t>
      </w:r>
      <w:r w:rsidRPr="00E97322">
        <w:rPr>
          <w:rFonts w:ascii="Times New Roman" w:hAnsi="Times New Roman"/>
          <w:sz w:val="21"/>
          <w:szCs w:val="21"/>
        </w:rPr>
        <w:t xml:space="preserve"> В случае временного прекращения или ограничения холодного водоснабжения по основаниям, указанным в </w:t>
      </w:r>
      <w:r w:rsidRPr="00E97322">
        <w:rPr>
          <w:rFonts w:ascii="Times New Roman" w:hAnsi="Times New Roman"/>
          <w:color w:val="FF0000"/>
          <w:sz w:val="21"/>
          <w:szCs w:val="21"/>
        </w:rPr>
        <w:t>пункте 28</w:t>
      </w:r>
      <w:r w:rsidRPr="00E97322">
        <w:rPr>
          <w:rFonts w:ascii="Times New Roman" w:hAnsi="Times New Roman"/>
          <w:sz w:val="21"/>
          <w:szCs w:val="21"/>
        </w:rPr>
        <w:t>, ОВКХ в течение одного дня со дня такого прекращения или ограничения уведомляет Абонента, орган местного самоуправления  городского округа, а также: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а) территориальный орган федерального органа исполнительной власти, осуществляющего федеральный государственный санитарно-эпидемиологический надзор, в случае прекращения или ограничения холодного водоснабжения.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б)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прекращения или ограничения холодного водоснабжения.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30. Организация водопроводно-канализационного хозяйства вправе прекратить или ограничить водоснабжение, предварительно уведомив в указанный срок Абонента, органы местного самоуправления  городского округа, территориальный орган федерального органа исполнительной власти, осуществляющий федеральный государственный санитарно-эпидемиологический надзор, а также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следующих случаях: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 xml:space="preserve">а)получения предписания или соответствующего решения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а также органов исполнительной власти, уполномоченных осуществлять государственный экологический надзор, о выполнении мероприятий, направленных на обеспечение соответствия качества </w:t>
      </w:r>
      <w:r w:rsidR="00091CB5">
        <w:rPr>
          <w:rFonts w:ascii="Times New Roman" w:hAnsi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/>
          <w:sz w:val="21"/>
          <w:szCs w:val="21"/>
        </w:rPr>
        <w:t>питьевой воды требованиям законодательства Российской Федерации.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б) самовольного подключения лицом объекта капитального строительства к централизованным системам  холодного водоснабжения.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г) аварийного состояния водопроводных сетей абонента или организации, осуществляющей эксплуатацию водопроводных сетей.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д) проведения работ по подключению объектов капитального строительства заявителей.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е) проведения планово-предупредительного ремонта.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ж) наличия у Абонента задолженности по оплате по настоящему договору водоснабжения за два и более  расчетных периода, установленных  настоящим договором;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з) воспрепятствования Абонентом допуску представителей организации, осуществляющей холодное водоснабжение, или по ее указанию представителей иной организации к узлам учета Абонента для осмотра, контроля, снятия показаний средств измерений.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 xml:space="preserve">31. В случаях, указанных в </w:t>
      </w:r>
      <w:r w:rsidRPr="00E97322">
        <w:rPr>
          <w:rFonts w:ascii="Times New Roman" w:hAnsi="Times New Roman"/>
          <w:color w:val="FF0000"/>
          <w:sz w:val="21"/>
          <w:szCs w:val="21"/>
        </w:rPr>
        <w:t>пунктах 28 и 30</w:t>
      </w:r>
      <w:r w:rsidRPr="00E97322">
        <w:rPr>
          <w:rFonts w:ascii="Times New Roman" w:hAnsi="Times New Roman"/>
          <w:sz w:val="21"/>
          <w:szCs w:val="21"/>
        </w:rPr>
        <w:t xml:space="preserve"> настоящего договора, прекращение или ограничение водоснабжения, осуществляется до устранения обстоятельств, явившихся причиной такого прекращения или ограничения.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 xml:space="preserve">32. В случае, если в течение 60 дней со дня прекращения или ограничения водоснабжения по причинам, предусмотренным </w:t>
      </w:r>
      <w:r w:rsidRPr="00E97322">
        <w:rPr>
          <w:rFonts w:ascii="Times New Roman" w:hAnsi="Times New Roman"/>
          <w:color w:val="FF0000"/>
          <w:sz w:val="21"/>
          <w:szCs w:val="21"/>
        </w:rPr>
        <w:t>подпунктами  з) ж) пункта  30</w:t>
      </w:r>
      <w:r w:rsidRPr="00E97322">
        <w:rPr>
          <w:rFonts w:ascii="Times New Roman" w:hAnsi="Times New Roman"/>
          <w:sz w:val="21"/>
          <w:szCs w:val="21"/>
        </w:rPr>
        <w:t xml:space="preserve"> настоящего договора, Абонент не устранил указанных причин, ОВКХ  вправе отказаться от исполнения  настоящего договора  в одностороннем порядке.</w:t>
      </w:r>
    </w:p>
    <w:p w:rsidR="00E97322" w:rsidRPr="00E97322" w:rsidRDefault="00E97322" w:rsidP="00E97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 xml:space="preserve">33. Уведомление организации водопроводно-канализационного хозяйства о временном прекращении или ограничении холодного водоснабжения абонента, а также уведомление о снятии такого прекращения или </w:t>
      </w:r>
      <w:r w:rsidRPr="00E97322">
        <w:rPr>
          <w:rFonts w:ascii="Times New Roman" w:hAnsi="Times New Roman"/>
          <w:sz w:val="21"/>
          <w:szCs w:val="21"/>
        </w:rPr>
        <w:lastRenderedPageBreak/>
        <w:t>ограничения и возобновлении холодного водоснабжения направляются соответствующим лицам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795AF5" w:rsidRDefault="00795AF5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795AF5" w:rsidRPr="00E97322" w:rsidRDefault="00795AF5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831A99" w:rsidRDefault="00831A99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9" w:name="Par1318"/>
      <w:bookmarkEnd w:id="9"/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E97322">
        <w:rPr>
          <w:rFonts w:ascii="Times New Roman" w:hAnsi="Times New Roman" w:cs="Times New Roman"/>
          <w:b/>
          <w:sz w:val="21"/>
          <w:szCs w:val="21"/>
        </w:rPr>
        <w:t>IX. Порядок уведомления организации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7322">
        <w:rPr>
          <w:rFonts w:ascii="Times New Roman" w:hAnsi="Times New Roman" w:cs="Times New Roman"/>
          <w:b/>
          <w:sz w:val="21"/>
          <w:szCs w:val="21"/>
        </w:rPr>
        <w:t>водопроводно-канализационного хозяйства о переходе прав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7322">
        <w:rPr>
          <w:rFonts w:ascii="Times New Roman" w:hAnsi="Times New Roman" w:cs="Times New Roman"/>
          <w:b/>
          <w:sz w:val="21"/>
          <w:szCs w:val="21"/>
        </w:rPr>
        <w:t xml:space="preserve">на объекты, в отношении которых осуществляется водоснабжение 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34. 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 Уведомление на</w:t>
      </w:r>
      <w:r w:rsidR="00311F56">
        <w:rPr>
          <w:rFonts w:ascii="Times New Roman" w:hAnsi="Times New Roman" w:cs="Times New Roman"/>
          <w:sz w:val="21"/>
          <w:szCs w:val="21"/>
        </w:rPr>
        <w:t>правляется по почте или нарочно</w:t>
      </w:r>
      <w:r w:rsidRPr="00E97322">
        <w:rPr>
          <w:rFonts w:ascii="Times New Roman" w:hAnsi="Times New Roman" w:cs="Times New Roman"/>
          <w:sz w:val="21"/>
          <w:szCs w:val="21"/>
        </w:rPr>
        <w:t>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35. Уведомление считается полученным организацией водопроводно-канализационного хозяйства с даты почтового уведомления о вручении или подписи о получении уполномоченным представителем организации водопроводно-канализационного хозяйства на 2-м экземпляре уведомления.</w:t>
      </w:r>
    </w:p>
    <w:p w:rsid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bookmarkStart w:id="10" w:name="Par1326"/>
      <w:bookmarkEnd w:id="10"/>
    </w:p>
    <w:p w:rsidR="00795AF5" w:rsidRPr="00E97322" w:rsidRDefault="00795AF5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11" w:name="Par1339"/>
      <w:bookmarkEnd w:id="11"/>
      <w:r w:rsidRPr="00E97322">
        <w:rPr>
          <w:rFonts w:ascii="Times New Roman" w:hAnsi="Times New Roman" w:cs="Times New Roman"/>
          <w:b/>
          <w:sz w:val="21"/>
          <w:szCs w:val="21"/>
        </w:rPr>
        <w:t>X. Условия водоснабжения иных лиц, объекты которых</w:t>
      </w: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E97322">
        <w:rPr>
          <w:rFonts w:ascii="Times New Roman" w:hAnsi="Times New Roman" w:cs="Times New Roman"/>
          <w:b/>
          <w:sz w:val="21"/>
          <w:szCs w:val="21"/>
        </w:rPr>
        <w:t xml:space="preserve"> подключены к водопроводным сетям, принадлежащим абоненту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36.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37. Сведения об абонентах, объекты которых подключены к водопроводным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воды, мест отбора проб воды. Организация водопроводно-канализационного хозяйства вправе запросить у абонента иные необходимые сведения и документы.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38. Организация водопроводно-канализационного хозяйства осуществляет водоснабжение лиц, объекты которых подключены к водопроводным сетям абонента, при условии, что такие лица заключили договор о водоснабжении с организацией водопроводно-канализационного хозяйства.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39.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с организацией водопроводно-канализационного хозяйства.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40.При наличии узла учета, регистрирующего получение </w:t>
      </w:r>
      <w:r w:rsidR="00091CB5">
        <w:rPr>
          <w:rFonts w:ascii="Times New Roman" w:hAnsi="Times New Roman" w:cs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z w:val="21"/>
          <w:szCs w:val="21"/>
        </w:rPr>
        <w:t>питьевой воды у третьих лиц, не входящих в настоящий договор (не указанных в приложении 1) представить в ОВКХ соглашение о делении показаний приборов учета, скрепленное подписями и печатями всех абонентов, объем потребления которых фиксируется общим прибором учета;</w:t>
      </w:r>
    </w:p>
    <w:p w:rsid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795AF5" w:rsidRPr="00E97322" w:rsidRDefault="00795AF5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12" w:name="Par1350"/>
      <w:bookmarkEnd w:id="12"/>
      <w:r w:rsidRPr="00E97322">
        <w:rPr>
          <w:rFonts w:ascii="Times New Roman" w:hAnsi="Times New Roman" w:cs="Times New Roman"/>
          <w:b/>
          <w:sz w:val="21"/>
          <w:szCs w:val="21"/>
        </w:rPr>
        <w:t>XI. Порядок урегулирования споров и разногласий</w:t>
      </w: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41.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42. Претензия направляется по адресу стороны, указанному в реквизитах договора, и должна содержать: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а) сведения о заявителе (наименование, местонахождение, адрес);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б) содержание спора и разногласий;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г) другие сведения по усмотрению стороны.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43. Сторона, получившая претензию, в течение 5 рабочих дней со дня ее поступления обязана рассмотреть претензию и дать ответ.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44. Стороны составляют документ (акт) об урегулировании спора (разногласий).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45. В случае не 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795AF5" w:rsidRPr="00E97322" w:rsidRDefault="00795AF5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13" w:name="Par1362"/>
      <w:bookmarkEnd w:id="13"/>
      <w:r w:rsidRPr="00E97322">
        <w:rPr>
          <w:rFonts w:ascii="Times New Roman" w:hAnsi="Times New Roman" w:cs="Times New Roman"/>
          <w:b/>
          <w:sz w:val="21"/>
          <w:szCs w:val="21"/>
        </w:rPr>
        <w:lastRenderedPageBreak/>
        <w:t>XII. Ответственность сторон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46.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47. В случае нарушения организацией водопроводно-канализационного хозяйства требований к качеству 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Ответственность организации водопроводно-канализационного хозяйства за качество подаваемой </w:t>
      </w:r>
      <w:r w:rsidR="00091CB5">
        <w:rPr>
          <w:rFonts w:ascii="Times New Roman" w:hAnsi="Times New Roman" w:cs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 w:cs="Times New Roman"/>
          <w:sz w:val="21"/>
          <w:szCs w:val="21"/>
        </w:rPr>
        <w:t>питьевой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о разграничении эксплуатационной ответственности.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48.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неустойки </w:t>
      </w:r>
      <w:r w:rsidRPr="00E97322">
        <w:rPr>
          <w:rFonts w:ascii="Times New Roman" w:hAnsi="Times New Roman" w:cs="Times New Roman"/>
          <w:color w:val="FF0000"/>
          <w:sz w:val="21"/>
          <w:szCs w:val="21"/>
        </w:rPr>
        <w:t>в соответствии с действующим законодательством</w:t>
      </w:r>
      <w:r w:rsidRPr="00E97322">
        <w:rPr>
          <w:rFonts w:ascii="Times New Roman" w:hAnsi="Times New Roman" w:cs="Times New Roman"/>
          <w:sz w:val="21"/>
          <w:szCs w:val="21"/>
        </w:rPr>
        <w:t>, от невыплаченной в срок суммы за каждый день просрочки, начиная со следующего дня наступления установленного срока оплаты по день фактической оплаты.</w:t>
      </w:r>
    </w:p>
    <w:p w:rsid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795AF5" w:rsidRPr="00E97322" w:rsidRDefault="00795AF5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14" w:name="Par1370"/>
      <w:bookmarkEnd w:id="14"/>
      <w:r w:rsidRPr="00E97322">
        <w:rPr>
          <w:rFonts w:ascii="Times New Roman" w:hAnsi="Times New Roman" w:cs="Times New Roman"/>
          <w:b/>
          <w:sz w:val="21"/>
          <w:szCs w:val="21"/>
        </w:rPr>
        <w:t>XIII. Обстоятельства непреодолимой силы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49.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50.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Извещение должно содержать данные о наступлении и характере указанных обстоятельств.</w:t>
      </w:r>
    </w:p>
    <w:p w:rsid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795AF5" w:rsidRPr="00E97322" w:rsidRDefault="00795AF5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15" w:name="Par1378"/>
      <w:bookmarkEnd w:id="15"/>
      <w:r w:rsidRPr="00E97322">
        <w:rPr>
          <w:rFonts w:ascii="Times New Roman" w:hAnsi="Times New Roman" w:cs="Times New Roman"/>
          <w:b/>
          <w:sz w:val="21"/>
          <w:szCs w:val="21"/>
        </w:rPr>
        <w:t>XIV. Действие договора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    </w:t>
      </w:r>
      <w:r w:rsidRPr="00E97322">
        <w:rPr>
          <w:rFonts w:ascii="Times New Roman" w:hAnsi="Times New Roman" w:cs="Times New Roman"/>
          <w:sz w:val="21"/>
          <w:szCs w:val="21"/>
        </w:rPr>
        <w:tab/>
        <w:t xml:space="preserve">51. </w:t>
      </w:r>
      <w:r w:rsidRPr="00E97322">
        <w:rPr>
          <w:rFonts w:ascii="Times New Roman" w:hAnsi="Times New Roman" w:cs="Times New Roman"/>
          <w:color w:val="FF0000"/>
          <w:sz w:val="21"/>
          <w:szCs w:val="21"/>
        </w:rPr>
        <w:t xml:space="preserve">Условия настоящего договора распространяются на отношения сторон возникшие с </w:t>
      </w:r>
      <w:r w:rsidRPr="00E97322">
        <w:rPr>
          <w:rFonts w:ascii="Times New Roman" w:hAnsi="Times New Roman" w:cs="Times New Roman"/>
          <w:color w:val="0000FF"/>
          <w:sz w:val="21"/>
          <w:szCs w:val="21"/>
        </w:rPr>
        <w:t>«</w:t>
      </w:r>
      <w:r w:rsidRPr="00E97322">
        <w:rPr>
          <w:rFonts w:ascii="Times New Roman" w:hAnsi="Times New Roman" w:cs="Times New Roman"/>
          <w:color w:val="0000FF"/>
          <w:spacing w:val="14"/>
          <w:sz w:val="21"/>
          <w:szCs w:val="21"/>
        </w:rPr>
        <w:t xml:space="preserve">___» _______ </w:t>
      </w:r>
      <w:r w:rsidRPr="00E97322">
        <w:rPr>
          <w:rFonts w:ascii="Times New Roman" w:hAnsi="Times New Roman" w:cs="Times New Roman"/>
          <w:color w:val="0000FF"/>
          <w:sz w:val="21"/>
          <w:szCs w:val="21"/>
        </w:rPr>
        <w:t xml:space="preserve"> 20</w:t>
      </w:r>
      <w:r w:rsidR="00F80E2E" w:rsidRPr="00F80E2E">
        <w:rPr>
          <w:rFonts w:ascii="Times New Roman" w:hAnsi="Times New Roman" w:cs="Times New Roman"/>
          <w:color w:val="0000FF"/>
          <w:sz w:val="21"/>
          <w:szCs w:val="21"/>
        </w:rPr>
        <w:t>___</w:t>
      </w:r>
      <w:r w:rsidR="00F80E2E">
        <w:rPr>
          <w:rFonts w:ascii="Times New Roman" w:hAnsi="Times New Roman" w:cs="Times New Roman"/>
          <w:color w:val="0000FF"/>
          <w:sz w:val="21"/>
          <w:szCs w:val="21"/>
        </w:rPr>
        <w:t xml:space="preserve"> г. по «___» ___________ 20</w:t>
      </w:r>
      <w:r w:rsidR="00F80E2E" w:rsidRPr="00F80E2E">
        <w:rPr>
          <w:rFonts w:ascii="Times New Roman" w:hAnsi="Times New Roman" w:cs="Times New Roman"/>
          <w:color w:val="0000FF"/>
          <w:sz w:val="21"/>
          <w:szCs w:val="21"/>
        </w:rPr>
        <w:t>___</w:t>
      </w:r>
      <w:r w:rsidRPr="00E97322">
        <w:rPr>
          <w:rFonts w:ascii="Times New Roman" w:hAnsi="Times New Roman" w:cs="Times New Roman"/>
          <w:color w:val="0000FF"/>
          <w:sz w:val="21"/>
          <w:szCs w:val="21"/>
        </w:rPr>
        <w:t xml:space="preserve"> г</w:t>
      </w:r>
      <w:r w:rsidRPr="00E97322">
        <w:rPr>
          <w:rFonts w:ascii="Times New Roman" w:hAnsi="Times New Roman" w:cs="Times New Roman"/>
          <w:color w:val="FF0000"/>
          <w:sz w:val="21"/>
          <w:szCs w:val="21"/>
        </w:rPr>
        <w:t>., а по расчетам - до их полного завершения.</w:t>
      </w:r>
    </w:p>
    <w:p w:rsidR="00E97322" w:rsidRPr="00E97322" w:rsidRDefault="00E97322" w:rsidP="00E9732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ab/>
        <w:t xml:space="preserve">52. Настоящий договор считается продленным </w:t>
      </w:r>
      <w:r w:rsidRPr="007D1602">
        <w:rPr>
          <w:rFonts w:ascii="Times New Roman" w:hAnsi="Times New Roman" w:cs="Times New Roman"/>
          <w:color w:val="000099"/>
          <w:sz w:val="21"/>
          <w:szCs w:val="21"/>
        </w:rPr>
        <w:t xml:space="preserve">на </w:t>
      </w:r>
      <w:r w:rsidR="007D1602" w:rsidRPr="007D1602">
        <w:rPr>
          <w:rFonts w:ascii="Times New Roman" w:hAnsi="Times New Roman" w:cs="Times New Roman"/>
          <w:color w:val="000099"/>
          <w:sz w:val="21"/>
          <w:szCs w:val="21"/>
        </w:rPr>
        <w:t>каждый последующий год</w:t>
      </w:r>
      <w:r w:rsidR="007D1602">
        <w:rPr>
          <w:rFonts w:ascii="Times New Roman" w:hAnsi="Times New Roman" w:cs="Times New Roman"/>
          <w:sz w:val="21"/>
          <w:szCs w:val="21"/>
        </w:rPr>
        <w:t xml:space="preserve"> </w:t>
      </w:r>
      <w:r w:rsidRPr="00E97322">
        <w:rPr>
          <w:rFonts w:ascii="Times New Roman" w:hAnsi="Times New Roman" w:cs="Times New Roman"/>
          <w:sz w:val="21"/>
          <w:szCs w:val="21"/>
        </w:rPr>
        <w:t xml:space="preserve">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53. Настоящий договор может быть расторгнут до окончания срока действия настоящего договора по обоюдному согласию сторон.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54.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при его изменении в одностороннем порядке настоящий договор считается расторгнутым.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b/>
          <w:sz w:val="21"/>
          <w:szCs w:val="21"/>
        </w:rPr>
        <w:t>XV. Взаимоотношения сторон</w:t>
      </w:r>
      <w:r w:rsidRPr="00E97322">
        <w:rPr>
          <w:rFonts w:ascii="Times New Roman" w:hAnsi="Times New Roman" w:cs="Times New Roman"/>
          <w:sz w:val="21"/>
          <w:szCs w:val="21"/>
        </w:rPr>
        <w:t>.</w:t>
      </w: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55.  Для решения всех операти</w:t>
      </w:r>
      <w:r w:rsidR="00311F56">
        <w:rPr>
          <w:rFonts w:ascii="Times New Roman" w:hAnsi="Times New Roman"/>
          <w:sz w:val="21"/>
          <w:szCs w:val="21"/>
        </w:rPr>
        <w:t>вных вопросов по водоснабжению</w:t>
      </w:r>
      <w:r w:rsidRPr="00E97322">
        <w:rPr>
          <w:rFonts w:ascii="Times New Roman" w:hAnsi="Times New Roman"/>
          <w:sz w:val="21"/>
          <w:szCs w:val="21"/>
        </w:rPr>
        <w:t xml:space="preserve">, а также при возникновении отклонений от установленного режима отпуска </w:t>
      </w:r>
      <w:r w:rsidR="00091CB5">
        <w:rPr>
          <w:rFonts w:ascii="Times New Roman" w:hAnsi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/>
          <w:sz w:val="21"/>
          <w:szCs w:val="21"/>
        </w:rPr>
        <w:t xml:space="preserve">питьевой воды Абонент обращается в рабочие дни по тел. </w:t>
      </w:r>
      <w:r w:rsidRPr="00E97322">
        <w:rPr>
          <w:rFonts w:ascii="Times New Roman" w:hAnsi="Times New Roman"/>
          <w:i/>
          <w:sz w:val="21"/>
          <w:szCs w:val="21"/>
          <w:u w:val="single"/>
        </w:rPr>
        <w:t>3-21-30</w:t>
      </w:r>
      <w:r w:rsidRPr="00E97322">
        <w:rPr>
          <w:rFonts w:ascii="Times New Roman" w:hAnsi="Times New Roman"/>
          <w:sz w:val="21"/>
          <w:szCs w:val="21"/>
        </w:rPr>
        <w:t xml:space="preserve">, 3либо производит вызов представителя ОВКХ на место письмом по адресу ул. Попова, 5 либо телефонограммой по тел. </w:t>
      </w:r>
      <w:r w:rsidRPr="00E97322">
        <w:rPr>
          <w:rFonts w:ascii="Times New Roman" w:hAnsi="Times New Roman"/>
          <w:i/>
          <w:sz w:val="21"/>
          <w:szCs w:val="21"/>
          <w:u w:val="single"/>
        </w:rPr>
        <w:t>3-21-30</w:t>
      </w:r>
      <w:r w:rsidR="00775363">
        <w:rPr>
          <w:rFonts w:ascii="Times New Roman" w:hAnsi="Times New Roman"/>
          <w:sz w:val="21"/>
          <w:szCs w:val="21"/>
        </w:rPr>
        <w:t xml:space="preserve">, либо на электронную почту </w:t>
      </w:r>
      <w:r w:rsidRPr="00E97322">
        <w:rPr>
          <w:rFonts w:ascii="Times New Roman" w:hAnsi="Times New Roman"/>
          <w:sz w:val="21"/>
          <w:szCs w:val="21"/>
        </w:rPr>
        <w:t xml:space="preserve">АО "Акватех" </w:t>
      </w:r>
      <w:r w:rsidRPr="00E97322">
        <w:rPr>
          <w:rFonts w:ascii="Times New Roman" w:hAnsi="Times New Roman"/>
          <w:i/>
          <w:sz w:val="21"/>
          <w:szCs w:val="21"/>
          <w:u w:val="single"/>
          <w:lang w:val="en-GB"/>
        </w:rPr>
        <w:t>oaoakvatex</w:t>
      </w:r>
      <w:r w:rsidRPr="00E97322">
        <w:rPr>
          <w:rFonts w:ascii="Times New Roman" w:hAnsi="Times New Roman"/>
          <w:i/>
          <w:sz w:val="21"/>
          <w:szCs w:val="21"/>
          <w:u w:val="single"/>
        </w:rPr>
        <w:t>@</w:t>
      </w:r>
      <w:r w:rsidRPr="00E97322">
        <w:rPr>
          <w:rFonts w:ascii="Times New Roman" w:hAnsi="Times New Roman"/>
          <w:i/>
          <w:sz w:val="21"/>
          <w:szCs w:val="21"/>
          <w:u w:val="single"/>
          <w:lang w:val="en-GB"/>
        </w:rPr>
        <w:t>mail</w:t>
      </w:r>
      <w:r w:rsidRPr="00E97322">
        <w:rPr>
          <w:rFonts w:ascii="Times New Roman" w:hAnsi="Times New Roman"/>
          <w:i/>
          <w:sz w:val="21"/>
          <w:szCs w:val="21"/>
          <w:u w:val="single"/>
        </w:rPr>
        <w:t>.</w:t>
      </w:r>
      <w:r w:rsidRPr="00E97322">
        <w:rPr>
          <w:rFonts w:ascii="Times New Roman" w:hAnsi="Times New Roman"/>
          <w:i/>
          <w:sz w:val="21"/>
          <w:szCs w:val="21"/>
          <w:u w:val="single"/>
          <w:lang w:val="en-GB"/>
        </w:rPr>
        <w:t>ru</w:t>
      </w:r>
      <w:r w:rsidRPr="00E97322">
        <w:rPr>
          <w:rFonts w:ascii="Times New Roman" w:hAnsi="Times New Roman"/>
          <w:sz w:val="21"/>
          <w:szCs w:val="21"/>
          <w:u w:val="single"/>
        </w:rPr>
        <w:t>.</w:t>
      </w:r>
    </w:p>
    <w:p w:rsidR="00E97322" w:rsidRPr="00E97322" w:rsidRDefault="00E97322" w:rsidP="00E97322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u w:val="single"/>
        </w:rPr>
      </w:pPr>
      <w:r w:rsidRPr="00E97322">
        <w:rPr>
          <w:rFonts w:ascii="Times New Roman" w:hAnsi="Times New Roman"/>
          <w:sz w:val="21"/>
          <w:szCs w:val="21"/>
        </w:rPr>
        <w:t xml:space="preserve">56. При возникновении аварийных ситуаций на коммунальных сетях или оборудовании Абонента, </w:t>
      </w:r>
      <w:r w:rsidRPr="006F10E8">
        <w:rPr>
          <w:rFonts w:ascii="Times New Roman" w:hAnsi="Times New Roman"/>
          <w:sz w:val="21"/>
          <w:szCs w:val="21"/>
        </w:rPr>
        <w:t xml:space="preserve">требующих их немедленного отключения в нерабочее время, лицо, Абонент обращается к дежурному диспетчеру </w:t>
      </w:r>
      <w:r w:rsidR="006F10E8" w:rsidRPr="006F10E8">
        <w:rPr>
          <w:rFonts w:ascii="Times New Roman" w:hAnsi="Times New Roman"/>
          <w:i/>
          <w:sz w:val="20"/>
          <w:szCs w:val="20"/>
          <w:u w:val="single"/>
        </w:rPr>
        <w:t>ЕДДС 75-112, 7-10-89.</w:t>
      </w:r>
    </w:p>
    <w:p w:rsidR="00E97322" w:rsidRPr="00E97322" w:rsidRDefault="00E97322" w:rsidP="00E97322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pacing w:val="-8"/>
          <w:sz w:val="21"/>
          <w:szCs w:val="21"/>
        </w:rPr>
        <w:t>57.</w:t>
      </w:r>
      <w:r w:rsidRPr="00E97322">
        <w:rPr>
          <w:rFonts w:ascii="Times New Roman" w:hAnsi="Times New Roman"/>
          <w:sz w:val="21"/>
          <w:szCs w:val="21"/>
        </w:rPr>
        <w:t xml:space="preserve"> Указания по аварийному ограничению или полному прекращению водоснабжения</w:t>
      </w:r>
      <w:r w:rsidRPr="00E97322">
        <w:rPr>
          <w:rFonts w:ascii="Times New Roman" w:hAnsi="Times New Roman"/>
          <w:sz w:val="21"/>
          <w:szCs w:val="21"/>
        </w:rPr>
        <w:br/>
        <w:t>Абонента даются по телефону абонента _____________________________.</w:t>
      </w:r>
    </w:p>
    <w:p w:rsidR="00E97322" w:rsidRPr="00E97322" w:rsidRDefault="00E97322" w:rsidP="00E97322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pacing w:val="-11"/>
          <w:sz w:val="21"/>
          <w:szCs w:val="21"/>
        </w:rPr>
        <w:t>58.</w:t>
      </w:r>
      <w:r w:rsidRPr="00E97322">
        <w:rPr>
          <w:rFonts w:ascii="Times New Roman" w:hAnsi="Times New Roman"/>
          <w:sz w:val="21"/>
          <w:szCs w:val="21"/>
        </w:rPr>
        <w:t xml:space="preserve"> Предложения по изменению договорных величин, режима отпуска (получения) </w:t>
      </w:r>
      <w:r w:rsidR="00311F56">
        <w:rPr>
          <w:rFonts w:ascii="Times New Roman" w:hAnsi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/>
          <w:sz w:val="21"/>
          <w:szCs w:val="21"/>
        </w:rPr>
        <w:t xml:space="preserve">питьевой воды передаются Абонентом в письменном виде. ОВКХ в течение 15 дней рассматривает данные предложения и дает письменный ответ в адрес Абонента. </w:t>
      </w:r>
    </w:p>
    <w:p w:rsidR="00E97322" w:rsidRPr="00E97322" w:rsidRDefault="00E97322" w:rsidP="00091CB5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pacing w:val="-5"/>
          <w:sz w:val="21"/>
          <w:szCs w:val="21"/>
        </w:rPr>
        <w:t>59.</w:t>
      </w:r>
      <w:r w:rsidRPr="00E97322">
        <w:rPr>
          <w:rFonts w:ascii="Times New Roman" w:hAnsi="Times New Roman"/>
          <w:sz w:val="21"/>
          <w:szCs w:val="21"/>
        </w:rPr>
        <w:t xml:space="preserve"> Для постоянной связи и согласования вопросов, связанных с отпуском и прекращением подачи</w:t>
      </w:r>
      <w:r w:rsidR="00091CB5">
        <w:rPr>
          <w:rFonts w:ascii="Times New Roman" w:hAnsi="Times New Roman"/>
          <w:sz w:val="21"/>
          <w:szCs w:val="21"/>
        </w:rPr>
        <w:t xml:space="preserve"> холодной </w:t>
      </w:r>
      <w:r w:rsidRPr="00E97322">
        <w:rPr>
          <w:rFonts w:ascii="Times New Roman" w:hAnsi="Times New Roman"/>
          <w:sz w:val="21"/>
          <w:szCs w:val="21"/>
        </w:rPr>
        <w:t xml:space="preserve"> питьевой Абонент выделяет уполномоченного  в лице _________________</w:t>
      </w:r>
      <w:r w:rsidR="00831A99">
        <w:rPr>
          <w:rFonts w:ascii="Times New Roman" w:hAnsi="Times New Roman"/>
          <w:sz w:val="21"/>
          <w:szCs w:val="21"/>
        </w:rPr>
        <w:t>_______</w:t>
      </w:r>
      <w:r w:rsidRPr="00E97322">
        <w:rPr>
          <w:rFonts w:ascii="Times New Roman" w:hAnsi="Times New Roman"/>
          <w:sz w:val="21"/>
          <w:szCs w:val="21"/>
        </w:rPr>
        <w:t>__ __________</w:t>
      </w:r>
      <w:r w:rsidR="00831A99">
        <w:rPr>
          <w:rFonts w:ascii="Times New Roman" w:hAnsi="Times New Roman"/>
          <w:sz w:val="21"/>
          <w:szCs w:val="21"/>
        </w:rPr>
        <w:t>_______________________________</w:t>
      </w:r>
      <w:r w:rsidRPr="00E97322">
        <w:rPr>
          <w:rFonts w:ascii="Times New Roman" w:hAnsi="Times New Roman"/>
          <w:sz w:val="21"/>
          <w:szCs w:val="21"/>
        </w:rPr>
        <w:t>______________________</w:t>
      </w:r>
      <w:r w:rsidRPr="00E97322">
        <w:rPr>
          <w:rFonts w:ascii="Times New Roman" w:hAnsi="Times New Roman"/>
          <w:spacing w:val="-7"/>
          <w:sz w:val="21"/>
          <w:szCs w:val="21"/>
        </w:rPr>
        <w:t>тел._________________________________</w:t>
      </w:r>
    </w:p>
    <w:p w:rsidR="00E97322" w:rsidRPr="00E97322" w:rsidRDefault="00E97322" w:rsidP="00E97322">
      <w:pPr>
        <w:shd w:val="clear" w:color="auto" w:fill="FFFFFF"/>
        <w:tabs>
          <w:tab w:val="left" w:pos="778"/>
          <w:tab w:val="left" w:leader="underscore" w:pos="5093"/>
          <w:tab w:val="left" w:leader="underscore" w:pos="6682"/>
          <w:tab w:val="left" w:leader="underscore" w:pos="8088"/>
          <w:tab w:val="left" w:leader="underscore" w:pos="9734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A56B3" w:rsidRPr="00E97322" w:rsidRDefault="00AA56B3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16" w:name="Par1388"/>
      <w:bookmarkEnd w:id="16"/>
      <w:r w:rsidRPr="00E97322">
        <w:rPr>
          <w:rFonts w:ascii="Times New Roman" w:hAnsi="Times New Roman" w:cs="Times New Roman"/>
          <w:b/>
          <w:sz w:val="21"/>
          <w:szCs w:val="21"/>
        </w:rPr>
        <w:t>XVI. Прочие условия</w:t>
      </w:r>
    </w:p>
    <w:p w:rsidR="00E97322" w:rsidRPr="00E97322" w:rsidRDefault="00E97322" w:rsidP="00E9732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60.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61. 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 xml:space="preserve">62.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1" w:tooltip="Федеральный закон от 07.12.2011 N 416-ФЗ (ред. от 23.07.2013) &quot;О водоснабжении и водоотведении&quot;{КонсультантПлюс}" w:history="1">
        <w:r w:rsidRPr="00E97322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Pr="00E97322">
        <w:rPr>
          <w:rFonts w:ascii="Times New Roman" w:hAnsi="Times New Roman" w:cs="Times New Roman"/>
          <w:sz w:val="21"/>
          <w:szCs w:val="21"/>
        </w:rPr>
        <w:t xml:space="preserve"> "О водоснабжении и водоотведении", </w:t>
      </w:r>
      <w:hyperlink r:id="rId12" w:tooltip="Постановление Правительства РФ от 29.07.2013 N 644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Pr="00E97322">
          <w:rPr>
            <w:rFonts w:ascii="Times New Roman" w:hAnsi="Times New Roman" w:cs="Times New Roman"/>
            <w:color w:val="0000FF"/>
            <w:sz w:val="21"/>
            <w:szCs w:val="21"/>
          </w:rPr>
          <w:t>правилами</w:t>
        </w:r>
      </w:hyperlink>
      <w:r w:rsidRPr="00E97322">
        <w:rPr>
          <w:rFonts w:ascii="Times New Roman" w:hAnsi="Times New Roman" w:cs="Times New Roman"/>
          <w:sz w:val="21"/>
          <w:szCs w:val="21"/>
        </w:rPr>
        <w:t xml:space="preserve"> холодного водоснабжения, утверждаемыми Правительством Российской Федерации, и иными нормативными правовыми актами Российской Федерации.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63. Настоящий договор составлен в 2 экземплярах, имеющих равную юридическую силу.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E97322">
        <w:rPr>
          <w:rFonts w:ascii="Times New Roman" w:hAnsi="Times New Roman" w:cs="Times New Roman"/>
          <w:sz w:val="21"/>
          <w:szCs w:val="21"/>
        </w:rPr>
        <w:t>64.В случае, если по истечении 30 дней с момента получения Абонентом проекта настоящего договора, Абонент не направит в ОВКХ  подписанный договор, либо письменный отказ от заключения договора, протокол разногласий</w:t>
      </w:r>
      <w:r w:rsidRPr="00E97322">
        <w:rPr>
          <w:rFonts w:ascii="Times New Roman" w:hAnsi="Times New Roman" w:cs="Times New Roman"/>
          <w:color w:val="FF0000"/>
          <w:sz w:val="21"/>
          <w:szCs w:val="21"/>
        </w:rPr>
        <w:t>, не противоречащий положениям Федерального закона «О водоснабжении и водоотведении», Правил холодного водоснабжения и канализации, утвержденных Правительством Российской Федерации, договор считается заключенным на условиях, указанных в проекте договора, направленном Абоненту (пункт 8 статьи 7 главы 3 Федерального закона «О водоснабжении и водоотведении» №416-ФЗ от 07.12.2011г.)</w:t>
      </w: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7322">
        <w:rPr>
          <w:rFonts w:ascii="Times New Roman" w:hAnsi="Times New Roman" w:cs="Times New Roman"/>
          <w:color w:val="FF0000"/>
          <w:sz w:val="21"/>
          <w:szCs w:val="21"/>
        </w:rPr>
        <w:t>65.</w:t>
      </w:r>
      <w:hyperlink w:anchor="Par1412" w:tooltip="Ссылка на текущий документ" w:history="1">
        <w:r w:rsidRPr="00E97322">
          <w:rPr>
            <w:rFonts w:ascii="Times New Roman" w:hAnsi="Times New Roman" w:cs="Times New Roman"/>
            <w:color w:val="0000FF"/>
            <w:sz w:val="21"/>
            <w:szCs w:val="21"/>
          </w:rPr>
          <w:t>Приложения</w:t>
        </w:r>
      </w:hyperlink>
      <w:r w:rsidRPr="00E97322">
        <w:rPr>
          <w:rFonts w:ascii="Times New Roman" w:hAnsi="Times New Roman" w:cs="Times New Roman"/>
          <w:sz w:val="21"/>
          <w:szCs w:val="21"/>
        </w:rPr>
        <w:t xml:space="preserve"> к настоящему договору являются его неотъемлемой частью.</w:t>
      </w:r>
    </w:p>
    <w:p w:rsidR="00E97322" w:rsidRPr="00E97322" w:rsidRDefault="00E97322" w:rsidP="00E973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 xml:space="preserve">Приложение № 1 Заявка на объем </w:t>
      </w:r>
      <w:r w:rsidR="003A1CC7">
        <w:rPr>
          <w:rFonts w:ascii="Times New Roman" w:hAnsi="Times New Roman"/>
          <w:sz w:val="21"/>
          <w:szCs w:val="21"/>
        </w:rPr>
        <w:t xml:space="preserve">холодной </w:t>
      </w:r>
      <w:r w:rsidRPr="00E97322">
        <w:rPr>
          <w:rFonts w:ascii="Times New Roman" w:hAnsi="Times New Roman"/>
          <w:sz w:val="21"/>
          <w:szCs w:val="21"/>
        </w:rPr>
        <w:t>питьевой воды Абонента и субабонентов.</w:t>
      </w:r>
    </w:p>
    <w:p w:rsidR="00E97322" w:rsidRPr="00E97322" w:rsidRDefault="00E97322" w:rsidP="00E9732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Приложение №2  Отчет  о  регистрации  параметров  потребления   водоресурсов   на узле учета потребителя.</w:t>
      </w:r>
    </w:p>
    <w:p w:rsidR="00E97322" w:rsidRPr="00E97322" w:rsidRDefault="00E97322" w:rsidP="00E973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97322">
        <w:rPr>
          <w:rFonts w:ascii="Times New Roman" w:hAnsi="Times New Roman"/>
          <w:sz w:val="21"/>
          <w:szCs w:val="21"/>
        </w:rPr>
        <w:t>Приложение №3  Акт и схема разграничения эксплуатационной и балансовой принадлежности.</w:t>
      </w:r>
    </w:p>
    <w:p w:rsidR="00E97322" w:rsidRPr="00E97322" w:rsidRDefault="00E97322" w:rsidP="00E973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7322" w:rsidRPr="00E97322" w:rsidRDefault="00E97322" w:rsidP="00E973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E97322">
        <w:rPr>
          <w:rFonts w:ascii="Times New Roman" w:hAnsi="Times New Roman"/>
          <w:b/>
          <w:sz w:val="21"/>
          <w:szCs w:val="21"/>
        </w:rPr>
        <w:t>XVII.</w:t>
      </w:r>
      <w:r w:rsidRPr="00E97322">
        <w:rPr>
          <w:rFonts w:ascii="Times New Roman" w:hAnsi="Times New Roman"/>
          <w:sz w:val="21"/>
          <w:szCs w:val="21"/>
        </w:rPr>
        <w:t xml:space="preserve"> </w:t>
      </w:r>
      <w:r w:rsidRPr="00E97322">
        <w:rPr>
          <w:rFonts w:ascii="Times New Roman" w:hAnsi="Times New Roman"/>
          <w:b/>
          <w:bCs/>
          <w:sz w:val="21"/>
          <w:szCs w:val="21"/>
        </w:rPr>
        <w:t>Адреса, реквизиты и подписи сторон</w:t>
      </w:r>
    </w:p>
    <w:p w:rsidR="00E97322" w:rsidRDefault="00E97322" w:rsidP="00E97322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A56B3" w:rsidRPr="00E97322" w:rsidRDefault="00AA56B3" w:rsidP="00E97322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E97322" w:rsidRPr="00E97322" w:rsidRDefault="00E97322" w:rsidP="00E97322">
      <w:pPr>
        <w:pStyle w:val="a8"/>
        <w:rPr>
          <w:sz w:val="21"/>
          <w:szCs w:val="21"/>
        </w:rPr>
      </w:pPr>
      <w:r w:rsidRPr="00E97322">
        <w:rPr>
          <w:b/>
          <w:sz w:val="21"/>
          <w:szCs w:val="21"/>
        </w:rPr>
        <w:t>Организация водопроводно-канализационного хозяйства</w:t>
      </w:r>
      <w:r w:rsidRPr="00E97322">
        <w:rPr>
          <w:sz w:val="21"/>
          <w:szCs w:val="21"/>
        </w:rPr>
        <w:t xml:space="preserve"> (ОВКХ)</w:t>
      </w:r>
      <w:r w:rsidR="00326296">
        <w:rPr>
          <w:b/>
          <w:sz w:val="21"/>
          <w:szCs w:val="21"/>
        </w:rPr>
        <w:t xml:space="preserve"> </w:t>
      </w:r>
      <w:r w:rsidRPr="00E97322">
        <w:rPr>
          <w:b/>
          <w:sz w:val="21"/>
          <w:szCs w:val="21"/>
        </w:rPr>
        <w:t>АО «Акватех»</w:t>
      </w:r>
    </w:p>
    <w:p w:rsidR="009B792B" w:rsidRPr="009B792B" w:rsidRDefault="009B792B" w:rsidP="009B792B">
      <w:pPr>
        <w:pStyle w:val="a8"/>
        <w:rPr>
          <w:spacing w:val="-10"/>
          <w:sz w:val="21"/>
          <w:szCs w:val="21"/>
        </w:rPr>
      </w:pPr>
      <w:r w:rsidRPr="009B792B">
        <w:rPr>
          <w:spacing w:val="-10"/>
          <w:sz w:val="21"/>
          <w:szCs w:val="21"/>
        </w:rPr>
        <w:t>Юридический адрес: 624250 Свердловская область, г. Заречный, ул. Попова,5</w:t>
      </w:r>
    </w:p>
    <w:p w:rsidR="009B792B" w:rsidRPr="009B792B" w:rsidRDefault="009B792B" w:rsidP="009B792B">
      <w:pPr>
        <w:pStyle w:val="a8"/>
        <w:rPr>
          <w:spacing w:val="-10"/>
          <w:sz w:val="21"/>
          <w:szCs w:val="21"/>
        </w:rPr>
      </w:pPr>
      <w:r w:rsidRPr="009B792B">
        <w:rPr>
          <w:spacing w:val="-10"/>
          <w:sz w:val="21"/>
          <w:szCs w:val="21"/>
        </w:rPr>
        <w:t>Почтовый адрес: 624250 Свердловская область, г. Заречный, ул. Попова, 5</w:t>
      </w:r>
    </w:p>
    <w:p w:rsidR="009B792B" w:rsidRPr="009B792B" w:rsidRDefault="009B792B" w:rsidP="009B792B">
      <w:pPr>
        <w:pStyle w:val="a8"/>
        <w:rPr>
          <w:sz w:val="21"/>
          <w:szCs w:val="21"/>
        </w:rPr>
      </w:pPr>
      <w:r w:rsidRPr="009B792B">
        <w:rPr>
          <w:sz w:val="21"/>
          <w:szCs w:val="21"/>
        </w:rPr>
        <w:t>ИНН 6639020763  КПП 668301001 ОГРН 1106639000489  ОКВЭД 36.0, 37.00  ОКПО 66785327</w:t>
      </w:r>
    </w:p>
    <w:p w:rsidR="009B792B" w:rsidRPr="009B792B" w:rsidRDefault="009B792B" w:rsidP="009B792B">
      <w:pPr>
        <w:pStyle w:val="a8"/>
        <w:rPr>
          <w:sz w:val="21"/>
          <w:szCs w:val="21"/>
        </w:rPr>
      </w:pPr>
      <w:r w:rsidRPr="009B792B">
        <w:rPr>
          <w:sz w:val="21"/>
          <w:szCs w:val="21"/>
        </w:rPr>
        <w:t xml:space="preserve">р/сч. 40702810503090000020  к/счёт 30101810465777100812  БИК 047162812 </w:t>
      </w:r>
    </w:p>
    <w:p w:rsidR="009B792B" w:rsidRPr="009B792B" w:rsidRDefault="009B792B" w:rsidP="009B792B">
      <w:pPr>
        <w:pStyle w:val="a8"/>
        <w:rPr>
          <w:sz w:val="21"/>
          <w:szCs w:val="21"/>
        </w:rPr>
      </w:pPr>
      <w:r w:rsidRPr="009B792B">
        <w:rPr>
          <w:sz w:val="21"/>
          <w:szCs w:val="21"/>
        </w:rPr>
        <w:t>Банк получателя: Филиал Западно-Сибирский ПАО Банка "ФК Открытие"</w:t>
      </w:r>
    </w:p>
    <w:p w:rsidR="00E97322" w:rsidRPr="00E97322" w:rsidRDefault="00E97322" w:rsidP="00E97322">
      <w:pPr>
        <w:pStyle w:val="a8"/>
        <w:rPr>
          <w:sz w:val="21"/>
          <w:szCs w:val="21"/>
        </w:rPr>
      </w:pPr>
    </w:p>
    <w:p w:rsidR="00E97322" w:rsidRPr="00E97322" w:rsidRDefault="00E97322" w:rsidP="00E97322">
      <w:pPr>
        <w:spacing w:after="0" w:line="240" w:lineRule="auto"/>
        <w:ind w:right="-249"/>
        <w:rPr>
          <w:rFonts w:ascii="Times New Roman" w:hAnsi="Times New Roman"/>
          <w:b/>
          <w:color w:val="0000FF"/>
          <w:sz w:val="21"/>
          <w:szCs w:val="21"/>
        </w:rPr>
      </w:pPr>
      <w:r w:rsidRPr="00E97322">
        <w:rPr>
          <w:rFonts w:ascii="Times New Roman" w:hAnsi="Times New Roman"/>
          <w:b/>
          <w:color w:val="0000FF"/>
          <w:sz w:val="21"/>
          <w:szCs w:val="21"/>
        </w:rPr>
        <w:t>Абонент:  _______________________________</w:t>
      </w:r>
      <w:r w:rsidR="00F80E2E" w:rsidRPr="00F80E2E">
        <w:rPr>
          <w:rFonts w:ascii="Times New Roman" w:hAnsi="Times New Roman"/>
          <w:b/>
          <w:color w:val="0000FF"/>
          <w:sz w:val="21"/>
          <w:szCs w:val="21"/>
        </w:rPr>
        <w:t>______________________________________</w:t>
      </w:r>
      <w:r w:rsidRPr="00E97322">
        <w:rPr>
          <w:rFonts w:ascii="Times New Roman" w:hAnsi="Times New Roman"/>
          <w:b/>
          <w:color w:val="0000FF"/>
          <w:sz w:val="21"/>
          <w:szCs w:val="21"/>
        </w:rPr>
        <w:t>__</w:t>
      </w:r>
    </w:p>
    <w:p w:rsidR="00E97322" w:rsidRPr="00E97322" w:rsidRDefault="00E97322" w:rsidP="00E97322">
      <w:pPr>
        <w:pStyle w:val="a8"/>
        <w:rPr>
          <w:color w:val="0000FF"/>
          <w:sz w:val="21"/>
          <w:szCs w:val="21"/>
        </w:rPr>
      </w:pPr>
      <w:r w:rsidRPr="00E97322">
        <w:rPr>
          <w:sz w:val="21"/>
          <w:szCs w:val="21"/>
        </w:rPr>
        <w:t>Юридический адрес: ________________________________________</w:t>
      </w:r>
      <w:r w:rsidR="00F80E2E" w:rsidRPr="00F80E2E">
        <w:rPr>
          <w:sz w:val="21"/>
          <w:szCs w:val="21"/>
        </w:rPr>
        <w:t>__________________</w:t>
      </w:r>
      <w:r w:rsidRPr="00E97322">
        <w:rPr>
          <w:sz w:val="21"/>
          <w:szCs w:val="21"/>
        </w:rPr>
        <w:t>____</w:t>
      </w:r>
    </w:p>
    <w:p w:rsidR="00E97322" w:rsidRPr="00F80E2E" w:rsidRDefault="00E97322" w:rsidP="00E97322">
      <w:pPr>
        <w:pStyle w:val="a8"/>
        <w:rPr>
          <w:color w:val="0000FF"/>
          <w:sz w:val="21"/>
          <w:szCs w:val="21"/>
        </w:rPr>
      </w:pPr>
      <w:r w:rsidRPr="00E97322">
        <w:rPr>
          <w:color w:val="0000FF"/>
          <w:sz w:val="21"/>
          <w:szCs w:val="21"/>
        </w:rPr>
        <w:t>Почтовы</w:t>
      </w:r>
      <w:r w:rsidR="00F80E2E">
        <w:rPr>
          <w:color w:val="0000FF"/>
          <w:sz w:val="21"/>
          <w:szCs w:val="21"/>
        </w:rPr>
        <w:t>й адрес ______________________</w:t>
      </w:r>
      <w:r w:rsidR="00F80E2E" w:rsidRPr="00F80E2E">
        <w:rPr>
          <w:color w:val="0000FF"/>
          <w:sz w:val="21"/>
          <w:szCs w:val="21"/>
        </w:rPr>
        <w:t>____________________________________________</w:t>
      </w:r>
    </w:p>
    <w:p w:rsidR="00E97322" w:rsidRPr="00E97322" w:rsidRDefault="00E97322" w:rsidP="00E97322">
      <w:pPr>
        <w:spacing w:after="0" w:line="240" w:lineRule="auto"/>
        <w:ind w:right="-249"/>
        <w:rPr>
          <w:rFonts w:ascii="Times New Roman" w:hAnsi="Times New Roman"/>
          <w:color w:val="0000FF"/>
          <w:sz w:val="21"/>
          <w:szCs w:val="21"/>
        </w:rPr>
      </w:pPr>
      <w:r w:rsidRPr="00E97322">
        <w:rPr>
          <w:rFonts w:ascii="Times New Roman" w:hAnsi="Times New Roman"/>
          <w:color w:val="0000FF"/>
          <w:sz w:val="21"/>
          <w:szCs w:val="21"/>
        </w:rPr>
        <w:t>ИНН __________________  КПП _________________  ОГРН ______</w:t>
      </w:r>
      <w:r w:rsidR="00F80E2E" w:rsidRPr="001B6DF0">
        <w:rPr>
          <w:rFonts w:ascii="Times New Roman" w:hAnsi="Times New Roman"/>
          <w:color w:val="0000FF"/>
          <w:sz w:val="21"/>
          <w:szCs w:val="21"/>
        </w:rPr>
        <w:t>_____</w:t>
      </w:r>
      <w:r w:rsidRPr="00E97322">
        <w:rPr>
          <w:rFonts w:ascii="Times New Roman" w:hAnsi="Times New Roman"/>
          <w:color w:val="0000FF"/>
          <w:sz w:val="21"/>
          <w:szCs w:val="21"/>
        </w:rPr>
        <w:t>___ ОКПО ________</w:t>
      </w:r>
    </w:p>
    <w:p w:rsidR="00E97322" w:rsidRPr="00E97322" w:rsidRDefault="00E97322" w:rsidP="00E97322">
      <w:pPr>
        <w:spacing w:after="0" w:line="240" w:lineRule="auto"/>
        <w:ind w:right="-249"/>
        <w:rPr>
          <w:rFonts w:ascii="Times New Roman" w:hAnsi="Times New Roman"/>
          <w:color w:val="0000FF"/>
          <w:sz w:val="21"/>
          <w:szCs w:val="21"/>
        </w:rPr>
      </w:pPr>
      <w:r w:rsidRPr="00E97322">
        <w:rPr>
          <w:rFonts w:ascii="Times New Roman" w:hAnsi="Times New Roman"/>
          <w:color w:val="0000FF"/>
          <w:sz w:val="21"/>
          <w:szCs w:val="21"/>
        </w:rPr>
        <w:t>р/сч. ______________________________    к/сч. _______________</w:t>
      </w:r>
      <w:r w:rsidR="00F80E2E" w:rsidRPr="001B6DF0">
        <w:rPr>
          <w:rFonts w:ascii="Times New Roman" w:hAnsi="Times New Roman"/>
          <w:color w:val="0000FF"/>
          <w:sz w:val="21"/>
          <w:szCs w:val="21"/>
        </w:rPr>
        <w:t>______</w:t>
      </w:r>
      <w:r w:rsidRPr="00E97322">
        <w:rPr>
          <w:rFonts w:ascii="Times New Roman" w:hAnsi="Times New Roman"/>
          <w:color w:val="0000FF"/>
          <w:sz w:val="21"/>
          <w:szCs w:val="21"/>
        </w:rPr>
        <w:t>___________________</w:t>
      </w:r>
    </w:p>
    <w:p w:rsidR="00E97322" w:rsidRPr="00E97322" w:rsidRDefault="00E97322" w:rsidP="00E97322">
      <w:pPr>
        <w:pStyle w:val="a8"/>
        <w:rPr>
          <w:color w:val="0000FF"/>
          <w:sz w:val="21"/>
          <w:szCs w:val="21"/>
        </w:rPr>
      </w:pPr>
      <w:r w:rsidRPr="00E97322">
        <w:rPr>
          <w:color w:val="0000FF"/>
          <w:sz w:val="21"/>
          <w:szCs w:val="21"/>
        </w:rPr>
        <w:t>Банк плательщика: ___</w:t>
      </w:r>
      <w:r w:rsidR="00F80E2E">
        <w:rPr>
          <w:color w:val="0000FF"/>
          <w:sz w:val="21"/>
          <w:szCs w:val="21"/>
        </w:rPr>
        <w:t>____________________________</w:t>
      </w:r>
      <w:r w:rsidR="00F80E2E" w:rsidRPr="001B6DF0">
        <w:rPr>
          <w:color w:val="0000FF"/>
          <w:sz w:val="21"/>
          <w:szCs w:val="21"/>
        </w:rPr>
        <w:t>_________________________________</w:t>
      </w:r>
      <w:r w:rsidRPr="00E97322">
        <w:rPr>
          <w:color w:val="0000FF"/>
          <w:sz w:val="21"/>
          <w:szCs w:val="21"/>
        </w:rPr>
        <w:t xml:space="preserve"> </w:t>
      </w:r>
    </w:p>
    <w:p w:rsidR="00E97322" w:rsidRPr="00E97322" w:rsidRDefault="00E97322" w:rsidP="00E97322">
      <w:pPr>
        <w:pStyle w:val="a8"/>
        <w:rPr>
          <w:sz w:val="21"/>
          <w:szCs w:val="21"/>
        </w:rPr>
      </w:pPr>
    </w:p>
    <w:p w:rsidR="00E97322" w:rsidRPr="00E97322" w:rsidRDefault="00E97322" w:rsidP="00E97322">
      <w:pPr>
        <w:pStyle w:val="a8"/>
        <w:rPr>
          <w:sz w:val="21"/>
          <w:szCs w:val="21"/>
        </w:rPr>
      </w:pPr>
    </w:p>
    <w:p w:rsidR="00E97322" w:rsidRPr="00E97322" w:rsidRDefault="00E97322" w:rsidP="00E97322">
      <w:pPr>
        <w:pStyle w:val="a8"/>
        <w:rPr>
          <w:sz w:val="21"/>
          <w:szCs w:val="21"/>
        </w:rPr>
      </w:pPr>
    </w:p>
    <w:p w:rsidR="00E97322" w:rsidRPr="00E97322" w:rsidRDefault="00E97322" w:rsidP="00E97322">
      <w:pPr>
        <w:pStyle w:val="a8"/>
        <w:jc w:val="center"/>
        <w:rPr>
          <w:sz w:val="21"/>
          <w:szCs w:val="21"/>
        </w:rPr>
      </w:pPr>
      <w:r w:rsidRPr="00E97322">
        <w:rPr>
          <w:b/>
          <w:sz w:val="21"/>
          <w:szCs w:val="21"/>
        </w:rPr>
        <w:t>Подписи сторон</w:t>
      </w:r>
      <w:r w:rsidRPr="00E97322">
        <w:rPr>
          <w:sz w:val="21"/>
          <w:szCs w:val="21"/>
        </w:rPr>
        <w:t>:</w:t>
      </w:r>
    </w:p>
    <w:p w:rsidR="00E97322" w:rsidRPr="00E97322" w:rsidRDefault="00E97322" w:rsidP="00E97322">
      <w:pPr>
        <w:pStyle w:val="a8"/>
        <w:rPr>
          <w:sz w:val="21"/>
          <w:szCs w:val="21"/>
        </w:rPr>
      </w:pPr>
    </w:p>
    <w:p w:rsidR="00E97322" w:rsidRPr="00E97322" w:rsidRDefault="00E97322" w:rsidP="00E97322">
      <w:pPr>
        <w:pStyle w:val="a8"/>
        <w:rPr>
          <w:sz w:val="21"/>
          <w:szCs w:val="21"/>
        </w:rPr>
      </w:pPr>
    </w:p>
    <w:p w:rsidR="00E97322" w:rsidRPr="00E97322" w:rsidRDefault="00E97322" w:rsidP="00E97322">
      <w:pPr>
        <w:pStyle w:val="a8"/>
        <w:rPr>
          <w:sz w:val="21"/>
          <w:szCs w:val="21"/>
        </w:rPr>
      </w:pPr>
    </w:p>
    <w:tbl>
      <w:tblPr>
        <w:tblW w:w="0" w:type="auto"/>
        <w:jc w:val="center"/>
        <w:tblInd w:w="-2733" w:type="dxa"/>
        <w:tblLayout w:type="fixed"/>
        <w:tblLook w:val="0000"/>
      </w:tblPr>
      <w:tblGrid>
        <w:gridCol w:w="4046"/>
        <w:gridCol w:w="1937"/>
        <w:gridCol w:w="3464"/>
      </w:tblGrid>
      <w:tr w:rsidR="00E97322" w:rsidRPr="00E97322" w:rsidTr="00282ABB">
        <w:trPr>
          <w:jc w:val="center"/>
        </w:trPr>
        <w:tc>
          <w:tcPr>
            <w:tcW w:w="4046" w:type="dxa"/>
          </w:tcPr>
          <w:p w:rsidR="00E97322" w:rsidRPr="00E97322" w:rsidRDefault="00E97322" w:rsidP="00E97322">
            <w:pPr>
              <w:pStyle w:val="a8"/>
              <w:rPr>
                <w:b/>
                <w:sz w:val="21"/>
                <w:szCs w:val="21"/>
              </w:rPr>
            </w:pPr>
            <w:r w:rsidRPr="00E97322">
              <w:rPr>
                <w:b/>
                <w:sz w:val="21"/>
                <w:szCs w:val="21"/>
              </w:rPr>
              <w:t>Организация водопроводно-канализационного хозяйства</w:t>
            </w:r>
          </w:p>
          <w:p w:rsidR="00E97322" w:rsidRPr="00E97322" w:rsidRDefault="00E97322" w:rsidP="00E97322">
            <w:pPr>
              <w:pStyle w:val="a8"/>
              <w:rPr>
                <w:b/>
                <w:sz w:val="21"/>
                <w:szCs w:val="21"/>
              </w:rPr>
            </w:pPr>
          </w:p>
          <w:p w:rsidR="00E97322" w:rsidRPr="00E97322" w:rsidRDefault="00E97322" w:rsidP="00E97322">
            <w:pPr>
              <w:pStyle w:val="a8"/>
              <w:rPr>
                <w:b/>
                <w:sz w:val="21"/>
                <w:szCs w:val="21"/>
              </w:rPr>
            </w:pPr>
          </w:p>
          <w:p w:rsidR="00E97322" w:rsidRPr="00E97322" w:rsidRDefault="00724A8D" w:rsidP="00E97322">
            <w:pPr>
              <w:pStyle w:val="a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_________________ </w:t>
            </w:r>
            <w:r w:rsidR="009B792B">
              <w:rPr>
                <w:b/>
                <w:sz w:val="21"/>
                <w:szCs w:val="21"/>
              </w:rPr>
              <w:t>А.Ш.Хачатурян</w:t>
            </w:r>
          </w:p>
          <w:p w:rsidR="00E97322" w:rsidRPr="00E97322" w:rsidRDefault="00E97322" w:rsidP="00E97322">
            <w:pPr>
              <w:pStyle w:val="a8"/>
              <w:rPr>
                <w:b/>
                <w:sz w:val="21"/>
                <w:szCs w:val="21"/>
              </w:rPr>
            </w:pPr>
            <w:r w:rsidRPr="00E97322">
              <w:rPr>
                <w:b/>
                <w:sz w:val="21"/>
                <w:szCs w:val="21"/>
              </w:rPr>
              <w:t xml:space="preserve">М.п.                     </w:t>
            </w:r>
          </w:p>
        </w:tc>
        <w:tc>
          <w:tcPr>
            <w:tcW w:w="1937" w:type="dxa"/>
          </w:tcPr>
          <w:p w:rsidR="00E97322" w:rsidRPr="00E97322" w:rsidRDefault="00E97322" w:rsidP="00E97322">
            <w:pPr>
              <w:pStyle w:val="a8"/>
              <w:rPr>
                <w:b/>
                <w:sz w:val="21"/>
                <w:szCs w:val="21"/>
              </w:rPr>
            </w:pPr>
          </w:p>
        </w:tc>
        <w:tc>
          <w:tcPr>
            <w:tcW w:w="3464" w:type="dxa"/>
          </w:tcPr>
          <w:p w:rsidR="00E97322" w:rsidRPr="00E97322" w:rsidRDefault="00E97322" w:rsidP="00E97322">
            <w:pPr>
              <w:pStyle w:val="a8"/>
              <w:rPr>
                <w:b/>
                <w:sz w:val="21"/>
                <w:szCs w:val="21"/>
              </w:rPr>
            </w:pPr>
            <w:r w:rsidRPr="00E97322">
              <w:rPr>
                <w:b/>
                <w:sz w:val="21"/>
                <w:szCs w:val="21"/>
              </w:rPr>
              <w:t>Абонент</w:t>
            </w:r>
          </w:p>
          <w:p w:rsidR="00E97322" w:rsidRPr="00E97322" w:rsidRDefault="00E97322" w:rsidP="00E97322">
            <w:pPr>
              <w:pStyle w:val="a8"/>
              <w:rPr>
                <w:b/>
                <w:sz w:val="21"/>
                <w:szCs w:val="21"/>
              </w:rPr>
            </w:pPr>
          </w:p>
          <w:p w:rsidR="00E97322" w:rsidRPr="00E97322" w:rsidRDefault="00E97322" w:rsidP="00E97322">
            <w:pPr>
              <w:pStyle w:val="a8"/>
              <w:rPr>
                <w:b/>
                <w:sz w:val="21"/>
                <w:szCs w:val="21"/>
              </w:rPr>
            </w:pPr>
          </w:p>
          <w:p w:rsidR="00E97322" w:rsidRPr="00E97322" w:rsidRDefault="00E97322" w:rsidP="00E97322">
            <w:pPr>
              <w:pStyle w:val="a8"/>
              <w:rPr>
                <w:b/>
                <w:sz w:val="21"/>
                <w:szCs w:val="21"/>
              </w:rPr>
            </w:pPr>
          </w:p>
          <w:p w:rsidR="00E97322" w:rsidRPr="00E97322" w:rsidRDefault="00E97322" w:rsidP="00E97322">
            <w:pPr>
              <w:pStyle w:val="a8"/>
              <w:rPr>
                <w:b/>
                <w:sz w:val="21"/>
                <w:szCs w:val="21"/>
              </w:rPr>
            </w:pPr>
            <w:r w:rsidRPr="00E97322">
              <w:rPr>
                <w:b/>
                <w:sz w:val="21"/>
                <w:szCs w:val="21"/>
              </w:rPr>
              <w:t xml:space="preserve">___________________ </w:t>
            </w:r>
          </w:p>
          <w:p w:rsidR="00E97322" w:rsidRPr="00E97322" w:rsidRDefault="00E97322" w:rsidP="00E97322">
            <w:pPr>
              <w:pStyle w:val="a8"/>
              <w:rPr>
                <w:b/>
                <w:sz w:val="21"/>
                <w:szCs w:val="21"/>
              </w:rPr>
            </w:pPr>
            <w:r w:rsidRPr="00E97322">
              <w:rPr>
                <w:b/>
                <w:sz w:val="21"/>
                <w:szCs w:val="21"/>
              </w:rPr>
              <w:t xml:space="preserve">М.п.                     </w:t>
            </w:r>
          </w:p>
        </w:tc>
      </w:tr>
    </w:tbl>
    <w:p w:rsidR="00DF4E7F" w:rsidRPr="00E97322" w:rsidRDefault="00DF4E7F" w:rsidP="00E9732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DF4E7F" w:rsidRP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DF4E7F" w:rsidRP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DF4E7F" w:rsidRPr="00DF4E7F" w:rsidRDefault="00DF4E7F" w:rsidP="00DF4E7F">
      <w:pPr>
        <w:pStyle w:val="ConsPlusNormal"/>
        <w:jc w:val="right"/>
        <w:rPr>
          <w:rFonts w:ascii="Times New Roman" w:hAnsi="Times New Roman" w:cs="Times New Roman"/>
        </w:rPr>
      </w:pPr>
    </w:p>
    <w:p w:rsidR="00DF4E7F" w:rsidRPr="00DF4E7F" w:rsidRDefault="00DF4E7F" w:rsidP="00DF4E7F">
      <w:pPr>
        <w:pStyle w:val="ConsPlusNormal"/>
        <w:jc w:val="right"/>
        <w:rPr>
          <w:rFonts w:ascii="Times New Roman" w:hAnsi="Times New Roman" w:cs="Times New Roman"/>
        </w:rPr>
      </w:pPr>
      <w:r w:rsidRPr="00DF4E7F">
        <w:rPr>
          <w:rFonts w:ascii="Times New Roman" w:hAnsi="Times New Roman" w:cs="Times New Roman"/>
        </w:rPr>
        <w:t>.</w:t>
      </w:r>
    </w:p>
    <w:p w:rsidR="00DF4E7F" w:rsidRPr="00DF4E7F" w:rsidRDefault="00DF4E7F" w:rsidP="00DF4E7F">
      <w:pPr>
        <w:pStyle w:val="ConsPlusNormal"/>
        <w:jc w:val="right"/>
        <w:rPr>
          <w:rFonts w:ascii="Times New Roman" w:hAnsi="Times New Roman" w:cs="Times New Roman"/>
        </w:rPr>
      </w:pPr>
    </w:p>
    <w:p w:rsidR="00DF4E7F" w:rsidRPr="00DF4E7F" w:rsidRDefault="00DF4E7F" w:rsidP="00DF4E7F">
      <w:pPr>
        <w:pStyle w:val="ConsPlusNormal"/>
        <w:jc w:val="right"/>
        <w:rPr>
          <w:rFonts w:ascii="Times New Roman" w:hAnsi="Times New Roman" w:cs="Times New Roman"/>
        </w:rPr>
      </w:pPr>
    </w:p>
    <w:p w:rsidR="00DF4E7F" w:rsidRPr="00DF4E7F" w:rsidRDefault="00DF4E7F" w:rsidP="00DF4E7F">
      <w:pPr>
        <w:pStyle w:val="ConsPlusNormal"/>
        <w:jc w:val="right"/>
        <w:rPr>
          <w:rFonts w:ascii="Times New Roman" w:hAnsi="Times New Roman" w:cs="Times New Roman"/>
        </w:rPr>
      </w:pPr>
    </w:p>
    <w:p w:rsidR="00DF4E7F" w:rsidRPr="00DF4E7F" w:rsidRDefault="00DF4E7F" w:rsidP="00DF4E7F">
      <w:pPr>
        <w:pStyle w:val="ConsPlusNormal"/>
        <w:jc w:val="right"/>
        <w:rPr>
          <w:rFonts w:ascii="Times New Roman" w:hAnsi="Times New Roman" w:cs="Times New Roman"/>
        </w:rPr>
      </w:pPr>
    </w:p>
    <w:p w:rsidR="00DF4E7F" w:rsidRPr="00832477" w:rsidRDefault="00DF4E7F" w:rsidP="00DF4E7F">
      <w:pPr>
        <w:jc w:val="both"/>
      </w:pPr>
    </w:p>
    <w:p w:rsidR="00DF4E7F" w:rsidRPr="00832477" w:rsidRDefault="00DF4E7F" w:rsidP="00DF4E7F">
      <w:pPr>
        <w:jc w:val="both"/>
      </w:pPr>
    </w:p>
    <w:p w:rsidR="00DF4E7F" w:rsidRDefault="00DF4E7F" w:rsidP="00DF4E7F">
      <w:pPr>
        <w:jc w:val="both"/>
      </w:pPr>
    </w:p>
    <w:p w:rsidR="00DF4E7F" w:rsidRDefault="00DF4E7F" w:rsidP="00DF4E7F">
      <w:pPr>
        <w:jc w:val="both"/>
      </w:pPr>
    </w:p>
    <w:p w:rsidR="00DF4E7F" w:rsidRDefault="00DF4E7F" w:rsidP="00DF4E7F">
      <w:pPr>
        <w:jc w:val="both"/>
      </w:pPr>
    </w:p>
    <w:p w:rsidR="00DF4E7F" w:rsidRPr="00832477" w:rsidRDefault="00DF4E7F" w:rsidP="00DF4E7F">
      <w:pPr>
        <w:jc w:val="both"/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t>.</w:t>
      </w: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F4E7F" w:rsidRDefault="00DF4E7F" w:rsidP="00DF4E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948C6" w:rsidRDefault="000948C6"/>
    <w:p w:rsidR="000948C6" w:rsidRDefault="000948C6"/>
    <w:p w:rsidR="000948C6" w:rsidRDefault="000948C6"/>
    <w:p w:rsidR="000948C6" w:rsidRDefault="000948C6"/>
    <w:p w:rsidR="000948C6" w:rsidRDefault="000948C6"/>
    <w:p w:rsidR="000948C6" w:rsidRDefault="000948C6"/>
    <w:p w:rsidR="000948C6" w:rsidRDefault="000948C6"/>
    <w:sectPr w:rsidR="000948C6" w:rsidSect="00561BCA">
      <w:footerReference w:type="even" r:id="rId13"/>
      <w:footerReference w:type="default" r:id="rId14"/>
      <w:pgSz w:w="11906" w:h="16838"/>
      <w:pgMar w:top="425" w:right="567" w:bottom="992" w:left="1077" w:header="425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A6" w:rsidRDefault="007C34A6">
      <w:r>
        <w:separator/>
      </w:r>
    </w:p>
  </w:endnote>
  <w:endnote w:type="continuationSeparator" w:id="1">
    <w:p w:rsidR="007C34A6" w:rsidRDefault="007C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ED" w:rsidRDefault="00103AF8" w:rsidP="009A0A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02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2ED" w:rsidRDefault="00F502ED" w:rsidP="000829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ED" w:rsidRDefault="00103AF8" w:rsidP="002D2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02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D2A">
      <w:rPr>
        <w:rStyle w:val="a5"/>
        <w:noProof/>
      </w:rPr>
      <w:t>11</w:t>
    </w:r>
    <w:r>
      <w:rPr>
        <w:rStyle w:val="a5"/>
      </w:rPr>
      <w:fldChar w:fldCharType="end"/>
    </w:r>
  </w:p>
  <w:p w:rsidR="00F502ED" w:rsidRPr="008D15F4" w:rsidRDefault="00F502ED" w:rsidP="009A0A59">
    <w:pPr>
      <w:pStyle w:val="a3"/>
      <w:tabs>
        <w:tab w:val="right" w:pos="9922"/>
      </w:tabs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    </w:t>
    </w:r>
    <w:r w:rsidRPr="008D15F4">
      <w:rPr>
        <w:rFonts w:ascii="Times New Roman" w:hAnsi="Times New Roman"/>
        <w:sz w:val="16"/>
        <w:szCs w:val="16"/>
      </w:rPr>
      <w:t xml:space="preserve">ОВКХ _________________ </w:t>
    </w:r>
    <w:r w:rsidRPr="008D15F4">
      <w:rPr>
        <w:rFonts w:ascii="Times New Roman" w:hAnsi="Times New Roman"/>
        <w:sz w:val="16"/>
        <w:szCs w:val="16"/>
      </w:rPr>
      <w:tab/>
      <w:t xml:space="preserve">                                                        </w:t>
    </w:r>
    <w:r w:rsidR="008D15F4">
      <w:rPr>
        <w:rFonts w:ascii="Times New Roman" w:hAnsi="Times New Roman"/>
        <w:sz w:val="16"/>
        <w:szCs w:val="16"/>
      </w:rPr>
      <w:t xml:space="preserve">                                                                       </w:t>
    </w:r>
    <w:r w:rsidRPr="008D15F4">
      <w:rPr>
        <w:rFonts w:ascii="Times New Roman" w:hAnsi="Times New Roman"/>
        <w:sz w:val="16"/>
        <w:szCs w:val="16"/>
      </w:rPr>
      <w:t xml:space="preserve">  Абонент 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A6" w:rsidRDefault="007C34A6">
      <w:r>
        <w:separator/>
      </w:r>
    </w:p>
  </w:footnote>
  <w:footnote w:type="continuationSeparator" w:id="1">
    <w:p w:rsidR="007C34A6" w:rsidRDefault="007C3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2A8350"/>
    <w:lvl w:ilvl="0">
      <w:numFmt w:val="bullet"/>
      <w:lvlText w:val="*"/>
      <w:lvlJc w:val="left"/>
    </w:lvl>
  </w:abstractNum>
  <w:abstractNum w:abstractNumId="1">
    <w:nsid w:val="1C8B3282"/>
    <w:multiLevelType w:val="multilevel"/>
    <w:tmpl w:val="6D2469D4"/>
    <w:lvl w:ilvl="0">
      <w:start w:val="1"/>
      <w:numFmt w:val="decimal"/>
      <w:lvlText w:val="%1."/>
      <w:lvlJc w:val="left"/>
      <w:pPr>
        <w:tabs>
          <w:tab w:val="num" w:pos="7070"/>
        </w:tabs>
        <w:ind w:left="7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9D6"/>
    <w:rsid w:val="00000CBF"/>
    <w:rsid w:val="00001DC4"/>
    <w:rsid w:val="0000215B"/>
    <w:rsid w:val="00006567"/>
    <w:rsid w:val="00013700"/>
    <w:rsid w:val="0001402F"/>
    <w:rsid w:val="000152BB"/>
    <w:rsid w:val="00015C24"/>
    <w:rsid w:val="00016A52"/>
    <w:rsid w:val="00016DE7"/>
    <w:rsid w:val="00023B17"/>
    <w:rsid w:val="00024112"/>
    <w:rsid w:val="00024259"/>
    <w:rsid w:val="0002615D"/>
    <w:rsid w:val="00026FC1"/>
    <w:rsid w:val="00030D63"/>
    <w:rsid w:val="00031EB8"/>
    <w:rsid w:val="00031EE9"/>
    <w:rsid w:val="000325C3"/>
    <w:rsid w:val="00033DAD"/>
    <w:rsid w:val="000376BC"/>
    <w:rsid w:val="000401A2"/>
    <w:rsid w:val="00042997"/>
    <w:rsid w:val="00042A04"/>
    <w:rsid w:val="000436A2"/>
    <w:rsid w:val="00044825"/>
    <w:rsid w:val="000463DB"/>
    <w:rsid w:val="00050634"/>
    <w:rsid w:val="00051A2F"/>
    <w:rsid w:val="00052607"/>
    <w:rsid w:val="00052FAB"/>
    <w:rsid w:val="00055399"/>
    <w:rsid w:val="00060826"/>
    <w:rsid w:val="000609BF"/>
    <w:rsid w:val="000621DC"/>
    <w:rsid w:val="000628FA"/>
    <w:rsid w:val="00066E51"/>
    <w:rsid w:val="0007460D"/>
    <w:rsid w:val="00076C5C"/>
    <w:rsid w:val="000829D6"/>
    <w:rsid w:val="0008390F"/>
    <w:rsid w:val="00085430"/>
    <w:rsid w:val="00086A44"/>
    <w:rsid w:val="00091CB5"/>
    <w:rsid w:val="000934F6"/>
    <w:rsid w:val="000948C6"/>
    <w:rsid w:val="0009528E"/>
    <w:rsid w:val="000A110C"/>
    <w:rsid w:val="000A3994"/>
    <w:rsid w:val="000A3CA7"/>
    <w:rsid w:val="000B0D3E"/>
    <w:rsid w:val="000B6675"/>
    <w:rsid w:val="000B66E9"/>
    <w:rsid w:val="000B770A"/>
    <w:rsid w:val="000C5215"/>
    <w:rsid w:val="000D5A87"/>
    <w:rsid w:val="000D6888"/>
    <w:rsid w:val="000D7DE2"/>
    <w:rsid w:val="000E0C01"/>
    <w:rsid w:val="000E1C2A"/>
    <w:rsid w:val="000F1E09"/>
    <w:rsid w:val="000F3FEF"/>
    <w:rsid w:val="00101F03"/>
    <w:rsid w:val="001025E8"/>
    <w:rsid w:val="00103AF8"/>
    <w:rsid w:val="00105F9F"/>
    <w:rsid w:val="00106971"/>
    <w:rsid w:val="00107F23"/>
    <w:rsid w:val="00112916"/>
    <w:rsid w:val="00112A30"/>
    <w:rsid w:val="00114B5A"/>
    <w:rsid w:val="001174B3"/>
    <w:rsid w:val="001237EE"/>
    <w:rsid w:val="00123CB1"/>
    <w:rsid w:val="00124CD7"/>
    <w:rsid w:val="00130E48"/>
    <w:rsid w:val="00131347"/>
    <w:rsid w:val="00135F17"/>
    <w:rsid w:val="00136B61"/>
    <w:rsid w:val="001407EE"/>
    <w:rsid w:val="00143704"/>
    <w:rsid w:val="0014443B"/>
    <w:rsid w:val="0014477A"/>
    <w:rsid w:val="00144A84"/>
    <w:rsid w:val="00145B9B"/>
    <w:rsid w:val="00146DBA"/>
    <w:rsid w:val="0014754F"/>
    <w:rsid w:val="001518BB"/>
    <w:rsid w:val="001635CC"/>
    <w:rsid w:val="0016606B"/>
    <w:rsid w:val="00166229"/>
    <w:rsid w:val="0017010D"/>
    <w:rsid w:val="001701AD"/>
    <w:rsid w:val="001701C1"/>
    <w:rsid w:val="00171902"/>
    <w:rsid w:val="001742A7"/>
    <w:rsid w:val="00174FC6"/>
    <w:rsid w:val="001766BC"/>
    <w:rsid w:val="00182E92"/>
    <w:rsid w:val="00190004"/>
    <w:rsid w:val="00190ADF"/>
    <w:rsid w:val="001A2519"/>
    <w:rsid w:val="001A3EDD"/>
    <w:rsid w:val="001A3FC3"/>
    <w:rsid w:val="001A6560"/>
    <w:rsid w:val="001A7679"/>
    <w:rsid w:val="001A7D0B"/>
    <w:rsid w:val="001A7FF2"/>
    <w:rsid w:val="001B2BD0"/>
    <w:rsid w:val="001B6DF0"/>
    <w:rsid w:val="001B7A7E"/>
    <w:rsid w:val="001C0E9E"/>
    <w:rsid w:val="001C233D"/>
    <w:rsid w:val="001C71BE"/>
    <w:rsid w:val="001D1589"/>
    <w:rsid w:val="001D1658"/>
    <w:rsid w:val="001D2422"/>
    <w:rsid w:val="001D25A5"/>
    <w:rsid w:val="001D685B"/>
    <w:rsid w:val="001E3594"/>
    <w:rsid w:val="001E373C"/>
    <w:rsid w:val="001F0382"/>
    <w:rsid w:val="001F3830"/>
    <w:rsid w:val="001F3A15"/>
    <w:rsid w:val="002004C5"/>
    <w:rsid w:val="00200C97"/>
    <w:rsid w:val="00200FA1"/>
    <w:rsid w:val="00201079"/>
    <w:rsid w:val="00202A43"/>
    <w:rsid w:val="00203B63"/>
    <w:rsid w:val="00203C94"/>
    <w:rsid w:val="00206704"/>
    <w:rsid w:val="00207DB2"/>
    <w:rsid w:val="0021081F"/>
    <w:rsid w:val="0021279C"/>
    <w:rsid w:val="002127FF"/>
    <w:rsid w:val="00212891"/>
    <w:rsid w:val="00212F27"/>
    <w:rsid w:val="002164B2"/>
    <w:rsid w:val="00223BA8"/>
    <w:rsid w:val="00225966"/>
    <w:rsid w:val="00226A39"/>
    <w:rsid w:val="00226C5A"/>
    <w:rsid w:val="002274BA"/>
    <w:rsid w:val="00244B7B"/>
    <w:rsid w:val="00244FAB"/>
    <w:rsid w:val="002462A2"/>
    <w:rsid w:val="002478E9"/>
    <w:rsid w:val="00247CDF"/>
    <w:rsid w:val="00247FAD"/>
    <w:rsid w:val="00250C1D"/>
    <w:rsid w:val="002551C3"/>
    <w:rsid w:val="00255959"/>
    <w:rsid w:val="00260F85"/>
    <w:rsid w:val="00261D85"/>
    <w:rsid w:val="0026347F"/>
    <w:rsid w:val="00263966"/>
    <w:rsid w:val="00263DB5"/>
    <w:rsid w:val="00264CCC"/>
    <w:rsid w:val="0027326A"/>
    <w:rsid w:val="0027635A"/>
    <w:rsid w:val="00276CF5"/>
    <w:rsid w:val="0027720E"/>
    <w:rsid w:val="00277FB8"/>
    <w:rsid w:val="00280E2C"/>
    <w:rsid w:val="002833AB"/>
    <w:rsid w:val="002901E1"/>
    <w:rsid w:val="0029102E"/>
    <w:rsid w:val="002910F4"/>
    <w:rsid w:val="002915C0"/>
    <w:rsid w:val="002919D7"/>
    <w:rsid w:val="00295990"/>
    <w:rsid w:val="00295A3B"/>
    <w:rsid w:val="002961C1"/>
    <w:rsid w:val="00297E66"/>
    <w:rsid w:val="002A177B"/>
    <w:rsid w:val="002A21F3"/>
    <w:rsid w:val="002A2C77"/>
    <w:rsid w:val="002A334B"/>
    <w:rsid w:val="002A484F"/>
    <w:rsid w:val="002A70B0"/>
    <w:rsid w:val="002A7799"/>
    <w:rsid w:val="002B32D0"/>
    <w:rsid w:val="002B38D6"/>
    <w:rsid w:val="002B4BB7"/>
    <w:rsid w:val="002B5CF0"/>
    <w:rsid w:val="002B5D9D"/>
    <w:rsid w:val="002B67D2"/>
    <w:rsid w:val="002B69F7"/>
    <w:rsid w:val="002C1E9C"/>
    <w:rsid w:val="002C522B"/>
    <w:rsid w:val="002C5662"/>
    <w:rsid w:val="002D2741"/>
    <w:rsid w:val="002D4D57"/>
    <w:rsid w:val="002D5A25"/>
    <w:rsid w:val="002D6F73"/>
    <w:rsid w:val="002E1799"/>
    <w:rsid w:val="002E7CF4"/>
    <w:rsid w:val="002F1B90"/>
    <w:rsid w:val="002F1BBC"/>
    <w:rsid w:val="002F5ACE"/>
    <w:rsid w:val="002F7333"/>
    <w:rsid w:val="002F7524"/>
    <w:rsid w:val="003032ED"/>
    <w:rsid w:val="00304DF8"/>
    <w:rsid w:val="0030529D"/>
    <w:rsid w:val="00311F56"/>
    <w:rsid w:val="00315337"/>
    <w:rsid w:val="00316145"/>
    <w:rsid w:val="0031661D"/>
    <w:rsid w:val="00320825"/>
    <w:rsid w:val="003211C9"/>
    <w:rsid w:val="00321AAD"/>
    <w:rsid w:val="00322415"/>
    <w:rsid w:val="0032321C"/>
    <w:rsid w:val="003240DF"/>
    <w:rsid w:val="00326296"/>
    <w:rsid w:val="00331908"/>
    <w:rsid w:val="00332774"/>
    <w:rsid w:val="00333773"/>
    <w:rsid w:val="003362F1"/>
    <w:rsid w:val="00337E9D"/>
    <w:rsid w:val="0034031E"/>
    <w:rsid w:val="0034491D"/>
    <w:rsid w:val="00347515"/>
    <w:rsid w:val="00347C4F"/>
    <w:rsid w:val="00350FD4"/>
    <w:rsid w:val="00352DDC"/>
    <w:rsid w:val="00354DA1"/>
    <w:rsid w:val="00354E5E"/>
    <w:rsid w:val="0035622A"/>
    <w:rsid w:val="003600DB"/>
    <w:rsid w:val="003611EE"/>
    <w:rsid w:val="00361420"/>
    <w:rsid w:val="00362E3B"/>
    <w:rsid w:val="00364D5D"/>
    <w:rsid w:val="0036522E"/>
    <w:rsid w:val="0037056B"/>
    <w:rsid w:val="00370BB1"/>
    <w:rsid w:val="00374DC6"/>
    <w:rsid w:val="00375E13"/>
    <w:rsid w:val="00381014"/>
    <w:rsid w:val="00381D12"/>
    <w:rsid w:val="00390B74"/>
    <w:rsid w:val="00392B31"/>
    <w:rsid w:val="0039358B"/>
    <w:rsid w:val="00393632"/>
    <w:rsid w:val="00393887"/>
    <w:rsid w:val="00394040"/>
    <w:rsid w:val="00394373"/>
    <w:rsid w:val="003958B8"/>
    <w:rsid w:val="00396C45"/>
    <w:rsid w:val="00397B92"/>
    <w:rsid w:val="003A1C42"/>
    <w:rsid w:val="003A1CC7"/>
    <w:rsid w:val="003A530E"/>
    <w:rsid w:val="003A6E32"/>
    <w:rsid w:val="003B00BF"/>
    <w:rsid w:val="003B384B"/>
    <w:rsid w:val="003B4F2D"/>
    <w:rsid w:val="003B5F07"/>
    <w:rsid w:val="003C23D4"/>
    <w:rsid w:val="003C3330"/>
    <w:rsid w:val="003C3EC2"/>
    <w:rsid w:val="003C6C98"/>
    <w:rsid w:val="003C729D"/>
    <w:rsid w:val="003C74B6"/>
    <w:rsid w:val="003D095B"/>
    <w:rsid w:val="003D5A16"/>
    <w:rsid w:val="003D6837"/>
    <w:rsid w:val="003D6C91"/>
    <w:rsid w:val="003D73CC"/>
    <w:rsid w:val="003D77A7"/>
    <w:rsid w:val="003E00F7"/>
    <w:rsid w:val="003E1CFF"/>
    <w:rsid w:val="003E39A4"/>
    <w:rsid w:val="003E647C"/>
    <w:rsid w:val="003E77A7"/>
    <w:rsid w:val="003F1732"/>
    <w:rsid w:val="00401BFF"/>
    <w:rsid w:val="00404BA8"/>
    <w:rsid w:val="0040555A"/>
    <w:rsid w:val="0040771F"/>
    <w:rsid w:val="00411241"/>
    <w:rsid w:val="00411BD2"/>
    <w:rsid w:val="00416459"/>
    <w:rsid w:val="00417180"/>
    <w:rsid w:val="00421AD2"/>
    <w:rsid w:val="00424307"/>
    <w:rsid w:val="004303DA"/>
    <w:rsid w:val="00431AF4"/>
    <w:rsid w:val="00437017"/>
    <w:rsid w:val="00440429"/>
    <w:rsid w:val="00440DC8"/>
    <w:rsid w:val="00441DFF"/>
    <w:rsid w:val="004427FA"/>
    <w:rsid w:val="004439AB"/>
    <w:rsid w:val="00443DF6"/>
    <w:rsid w:val="004457DD"/>
    <w:rsid w:val="004463C0"/>
    <w:rsid w:val="004510C0"/>
    <w:rsid w:val="004520D3"/>
    <w:rsid w:val="004527F0"/>
    <w:rsid w:val="00453F39"/>
    <w:rsid w:val="00454E40"/>
    <w:rsid w:val="00460A69"/>
    <w:rsid w:val="0046324F"/>
    <w:rsid w:val="00463DFB"/>
    <w:rsid w:val="00463E3A"/>
    <w:rsid w:val="004759CB"/>
    <w:rsid w:val="00475A9C"/>
    <w:rsid w:val="004764DE"/>
    <w:rsid w:val="00477D4B"/>
    <w:rsid w:val="00480D86"/>
    <w:rsid w:val="00481B05"/>
    <w:rsid w:val="004824C3"/>
    <w:rsid w:val="00487EEE"/>
    <w:rsid w:val="00496C22"/>
    <w:rsid w:val="004A12B7"/>
    <w:rsid w:val="004A212F"/>
    <w:rsid w:val="004A2D70"/>
    <w:rsid w:val="004B667C"/>
    <w:rsid w:val="004C0ABC"/>
    <w:rsid w:val="004C0B0D"/>
    <w:rsid w:val="004C2640"/>
    <w:rsid w:val="004C3051"/>
    <w:rsid w:val="004C3FBB"/>
    <w:rsid w:val="004D28B4"/>
    <w:rsid w:val="004D5A0F"/>
    <w:rsid w:val="004D7073"/>
    <w:rsid w:val="004D7AF6"/>
    <w:rsid w:val="004D7BBA"/>
    <w:rsid w:val="004E58C1"/>
    <w:rsid w:val="004E6197"/>
    <w:rsid w:val="004E61F5"/>
    <w:rsid w:val="004E6FA4"/>
    <w:rsid w:val="004E7655"/>
    <w:rsid w:val="004F0815"/>
    <w:rsid w:val="004F3ED8"/>
    <w:rsid w:val="004F4E65"/>
    <w:rsid w:val="004F5324"/>
    <w:rsid w:val="004F73B7"/>
    <w:rsid w:val="00501C2F"/>
    <w:rsid w:val="005021D9"/>
    <w:rsid w:val="00504EC7"/>
    <w:rsid w:val="00510B22"/>
    <w:rsid w:val="005117BB"/>
    <w:rsid w:val="00511F95"/>
    <w:rsid w:val="005171E8"/>
    <w:rsid w:val="005261BA"/>
    <w:rsid w:val="00526F14"/>
    <w:rsid w:val="00527003"/>
    <w:rsid w:val="0053337C"/>
    <w:rsid w:val="005335CE"/>
    <w:rsid w:val="00533928"/>
    <w:rsid w:val="005355AF"/>
    <w:rsid w:val="00542CDF"/>
    <w:rsid w:val="00544963"/>
    <w:rsid w:val="005459A0"/>
    <w:rsid w:val="005474E0"/>
    <w:rsid w:val="00547B88"/>
    <w:rsid w:val="00550717"/>
    <w:rsid w:val="00554CAC"/>
    <w:rsid w:val="00561BCA"/>
    <w:rsid w:val="0056240F"/>
    <w:rsid w:val="005640BC"/>
    <w:rsid w:val="0056419B"/>
    <w:rsid w:val="00564335"/>
    <w:rsid w:val="00564CC3"/>
    <w:rsid w:val="00565840"/>
    <w:rsid w:val="005662A1"/>
    <w:rsid w:val="00570FE3"/>
    <w:rsid w:val="00574ED6"/>
    <w:rsid w:val="005764AD"/>
    <w:rsid w:val="00582B6B"/>
    <w:rsid w:val="00584442"/>
    <w:rsid w:val="00585646"/>
    <w:rsid w:val="005878D3"/>
    <w:rsid w:val="00590996"/>
    <w:rsid w:val="005914A8"/>
    <w:rsid w:val="00592AB2"/>
    <w:rsid w:val="00593BC8"/>
    <w:rsid w:val="00594AF0"/>
    <w:rsid w:val="005954F6"/>
    <w:rsid w:val="00597020"/>
    <w:rsid w:val="005A3DAD"/>
    <w:rsid w:val="005A652F"/>
    <w:rsid w:val="005A795C"/>
    <w:rsid w:val="005B2D63"/>
    <w:rsid w:val="005B2E41"/>
    <w:rsid w:val="005B4EC1"/>
    <w:rsid w:val="005B6AC5"/>
    <w:rsid w:val="005D16BF"/>
    <w:rsid w:val="005D1B95"/>
    <w:rsid w:val="005D2AE9"/>
    <w:rsid w:val="005D5645"/>
    <w:rsid w:val="005D57E5"/>
    <w:rsid w:val="005D649F"/>
    <w:rsid w:val="005D6A3E"/>
    <w:rsid w:val="005D71B3"/>
    <w:rsid w:val="005E17B9"/>
    <w:rsid w:val="005E1B46"/>
    <w:rsid w:val="005E4BB7"/>
    <w:rsid w:val="005E798B"/>
    <w:rsid w:val="005E7A2D"/>
    <w:rsid w:val="005F1EFF"/>
    <w:rsid w:val="005F1F64"/>
    <w:rsid w:val="005F219F"/>
    <w:rsid w:val="005F23F6"/>
    <w:rsid w:val="005F2509"/>
    <w:rsid w:val="005F33FB"/>
    <w:rsid w:val="005F54D9"/>
    <w:rsid w:val="00605C69"/>
    <w:rsid w:val="0061403E"/>
    <w:rsid w:val="0062030E"/>
    <w:rsid w:val="006229CA"/>
    <w:rsid w:val="00622B9F"/>
    <w:rsid w:val="006269FC"/>
    <w:rsid w:val="00627AEE"/>
    <w:rsid w:val="00630696"/>
    <w:rsid w:val="00630793"/>
    <w:rsid w:val="00634353"/>
    <w:rsid w:val="00635CA3"/>
    <w:rsid w:val="0064373F"/>
    <w:rsid w:val="00655F59"/>
    <w:rsid w:val="00657DE5"/>
    <w:rsid w:val="006642E9"/>
    <w:rsid w:val="0066799D"/>
    <w:rsid w:val="00671C55"/>
    <w:rsid w:val="006725FD"/>
    <w:rsid w:val="0067776C"/>
    <w:rsid w:val="00684283"/>
    <w:rsid w:val="006842A6"/>
    <w:rsid w:val="00685C7F"/>
    <w:rsid w:val="00686261"/>
    <w:rsid w:val="00686F83"/>
    <w:rsid w:val="00687AD5"/>
    <w:rsid w:val="00690751"/>
    <w:rsid w:val="00693CB2"/>
    <w:rsid w:val="00694CAB"/>
    <w:rsid w:val="00697C47"/>
    <w:rsid w:val="006A2401"/>
    <w:rsid w:val="006A626E"/>
    <w:rsid w:val="006A65CB"/>
    <w:rsid w:val="006B0BC8"/>
    <w:rsid w:val="006B398C"/>
    <w:rsid w:val="006B41F1"/>
    <w:rsid w:val="006B4F08"/>
    <w:rsid w:val="006B5428"/>
    <w:rsid w:val="006C0251"/>
    <w:rsid w:val="006C28C9"/>
    <w:rsid w:val="006C29E2"/>
    <w:rsid w:val="006C2FB0"/>
    <w:rsid w:val="006C2FC1"/>
    <w:rsid w:val="006C35A4"/>
    <w:rsid w:val="006C3F93"/>
    <w:rsid w:val="006C633F"/>
    <w:rsid w:val="006C6675"/>
    <w:rsid w:val="006C7163"/>
    <w:rsid w:val="006D144A"/>
    <w:rsid w:val="006D3826"/>
    <w:rsid w:val="006D4494"/>
    <w:rsid w:val="006D5E5D"/>
    <w:rsid w:val="006D61BD"/>
    <w:rsid w:val="006D6F3E"/>
    <w:rsid w:val="006E036D"/>
    <w:rsid w:val="006E146D"/>
    <w:rsid w:val="006E1D42"/>
    <w:rsid w:val="006E2DFC"/>
    <w:rsid w:val="006E51EB"/>
    <w:rsid w:val="006E5973"/>
    <w:rsid w:val="006F10E8"/>
    <w:rsid w:val="006F780B"/>
    <w:rsid w:val="007010CB"/>
    <w:rsid w:val="007018BD"/>
    <w:rsid w:val="00701DA0"/>
    <w:rsid w:val="007027C2"/>
    <w:rsid w:val="007058C3"/>
    <w:rsid w:val="00705EE2"/>
    <w:rsid w:val="007078AB"/>
    <w:rsid w:val="00710EAB"/>
    <w:rsid w:val="00712E77"/>
    <w:rsid w:val="00713021"/>
    <w:rsid w:val="00715BD9"/>
    <w:rsid w:val="00717412"/>
    <w:rsid w:val="00717492"/>
    <w:rsid w:val="0071776C"/>
    <w:rsid w:val="00720E40"/>
    <w:rsid w:val="007228CF"/>
    <w:rsid w:val="00722BDE"/>
    <w:rsid w:val="0072374B"/>
    <w:rsid w:val="00723CDF"/>
    <w:rsid w:val="00724A8D"/>
    <w:rsid w:val="007268D0"/>
    <w:rsid w:val="007301BF"/>
    <w:rsid w:val="00730CEF"/>
    <w:rsid w:val="0073147F"/>
    <w:rsid w:val="00733D0A"/>
    <w:rsid w:val="00740B00"/>
    <w:rsid w:val="00743E68"/>
    <w:rsid w:val="00751435"/>
    <w:rsid w:val="00751521"/>
    <w:rsid w:val="007532F9"/>
    <w:rsid w:val="00756439"/>
    <w:rsid w:val="007638EE"/>
    <w:rsid w:val="00764D26"/>
    <w:rsid w:val="00765C4A"/>
    <w:rsid w:val="00774E1B"/>
    <w:rsid w:val="00775363"/>
    <w:rsid w:val="00781205"/>
    <w:rsid w:val="00784213"/>
    <w:rsid w:val="007864C1"/>
    <w:rsid w:val="00787969"/>
    <w:rsid w:val="00790E8E"/>
    <w:rsid w:val="007919DF"/>
    <w:rsid w:val="007923DE"/>
    <w:rsid w:val="007931AD"/>
    <w:rsid w:val="00795AF5"/>
    <w:rsid w:val="007A10B2"/>
    <w:rsid w:val="007A2337"/>
    <w:rsid w:val="007A393F"/>
    <w:rsid w:val="007B1553"/>
    <w:rsid w:val="007B1A6E"/>
    <w:rsid w:val="007C2021"/>
    <w:rsid w:val="007C2FE8"/>
    <w:rsid w:val="007C34A6"/>
    <w:rsid w:val="007C3BA7"/>
    <w:rsid w:val="007C4DE4"/>
    <w:rsid w:val="007D03ED"/>
    <w:rsid w:val="007D0406"/>
    <w:rsid w:val="007D1602"/>
    <w:rsid w:val="007D2DA8"/>
    <w:rsid w:val="007D61E6"/>
    <w:rsid w:val="007D657E"/>
    <w:rsid w:val="007D68E5"/>
    <w:rsid w:val="007D7E53"/>
    <w:rsid w:val="007E1261"/>
    <w:rsid w:val="007E1486"/>
    <w:rsid w:val="007E2442"/>
    <w:rsid w:val="007E3CF7"/>
    <w:rsid w:val="007E4262"/>
    <w:rsid w:val="007E4A4F"/>
    <w:rsid w:val="007E535C"/>
    <w:rsid w:val="007E6148"/>
    <w:rsid w:val="007E6576"/>
    <w:rsid w:val="007F072C"/>
    <w:rsid w:val="00800C3B"/>
    <w:rsid w:val="00801636"/>
    <w:rsid w:val="00802B95"/>
    <w:rsid w:val="00803264"/>
    <w:rsid w:val="00803575"/>
    <w:rsid w:val="00803D9C"/>
    <w:rsid w:val="008067C6"/>
    <w:rsid w:val="00807400"/>
    <w:rsid w:val="00811E8F"/>
    <w:rsid w:val="00811EC4"/>
    <w:rsid w:val="00823228"/>
    <w:rsid w:val="00825ACD"/>
    <w:rsid w:val="00826CBF"/>
    <w:rsid w:val="00830186"/>
    <w:rsid w:val="00831A99"/>
    <w:rsid w:val="00832477"/>
    <w:rsid w:val="008360C5"/>
    <w:rsid w:val="00836167"/>
    <w:rsid w:val="00837208"/>
    <w:rsid w:val="00837FDE"/>
    <w:rsid w:val="008512A0"/>
    <w:rsid w:val="0085291F"/>
    <w:rsid w:val="00854E8A"/>
    <w:rsid w:val="00855379"/>
    <w:rsid w:val="00860157"/>
    <w:rsid w:val="00862583"/>
    <w:rsid w:val="00870ACC"/>
    <w:rsid w:val="008742E8"/>
    <w:rsid w:val="00875BD1"/>
    <w:rsid w:val="00883B22"/>
    <w:rsid w:val="00894489"/>
    <w:rsid w:val="00895C30"/>
    <w:rsid w:val="00897010"/>
    <w:rsid w:val="008A1D42"/>
    <w:rsid w:val="008A210D"/>
    <w:rsid w:val="008A2940"/>
    <w:rsid w:val="008A30DF"/>
    <w:rsid w:val="008A3899"/>
    <w:rsid w:val="008A50FF"/>
    <w:rsid w:val="008B0F32"/>
    <w:rsid w:val="008B4021"/>
    <w:rsid w:val="008B4D49"/>
    <w:rsid w:val="008B7304"/>
    <w:rsid w:val="008C32C2"/>
    <w:rsid w:val="008C4CC8"/>
    <w:rsid w:val="008C679A"/>
    <w:rsid w:val="008D15F4"/>
    <w:rsid w:val="008D5718"/>
    <w:rsid w:val="008D5F1B"/>
    <w:rsid w:val="008E74F1"/>
    <w:rsid w:val="008F01C9"/>
    <w:rsid w:val="008F037D"/>
    <w:rsid w:val="008F2072"/>
    <w:rsid w:val="008F21CD"/>
    <w:rsid w:val="008F605A"/>
    <w:rsid w:val="00902DCF"/>
    <w:rsid w:val="00902FCE"/>
    <w:rsid w:val="0090538E"/>
    <w:rsid w:val="00905BC8"/>
    <w:rsid w:val="00905CEF"/>
    <w:rsid w:val="00906089"/>
    <w:rsid w:val="00907BC9"/>
    <w:rsid w:val="0091022C"/>
    <w:rsid w:val="00912AA6"/>
    <w:rsid w:val="0091447D"/>
    <w:rsid w:val="0091472D"/>
    <w:rsid w:val="00922426"/>
    <w:rsid w:val="00925747"/>
    <w:rsid w:val="00925910"/>
    <w:rsid w:val="00925BF8"/>
    <w:rsid w:val="0092703B"/>
    <w:rsid w:val="009303CF"/>
    <w:rsid w:val="00932698"/>
    <w:rsid w:val="00937071"/>
    <w:rsid w:val="0094665E"/>
    <w:rsid w:val="0095151B"/>
    <w:rsid w:val="009543CC"/>
    <w:rsid w:val="00955C44"/>
    <w:rsid w:val="00960356"/>
    <w:rsid w:val="009643D1"/>
    <w:rsid w:val="00967EC0"/>
    <w:rsid w:val="0097151F"/>
    <w:rsid w:val="00973D4B"/>
    <w:rsid w:val="00973EC0"/>
    <w:rsid w:val="00976FAF"/>
    <w:rsid w:val="009800F9"/>
    <w:rsid w:val="00981E6B"/>
    <w:rsid w:val="00983344"/>
    <w:rsid w:val="00983806"/>
    <w:rsid w:val="009848FE"/>
    <w:rsid w:val="00985054"/>
    <w:rsid w:val="0098673B"/>
    <w:rsid w:val="009927AB"/>
    <w:rsid w:val="00992BF5"/>
    <w:rsid w:val="009933FC"/>
    <w:rsid w:val="0099428C"/>
    <w:rsid w:val="00996BFE"/>
    <w:rsid w:val="009A0A59"/>
    <w:rsid w:val="009A2A13"/>
    <w:rsid w:val="009A6259"/>
    <w:rsid w:val="009B11C0"/>
    <w:rsid w:val="009B1C21"/>
    <w:rsid w:val="009B278D"/>
    <w:rsid w:val="009B792B"/>
    <w:rsid w:val="009C0E75"/>
    <w:rsid w:val="009C5C1F"/>
    <w:rsid w:val="009C75D0"/>
    <w:rsid w:val="009D2160"/>
    <w:rsid w:val="009D5E30"/>
    <w:rsid w:val="009E1DFD"/>
    <w:rsid w:val="009E332A"/>
    <w:rsid w:val="009E3914"/>
    <w:rsid w:val="009E6D1C"/>
    <w:rsid w:val="009E73F4"/>
    <w:rsid w:val="009E7C5C"/>
    <w:rsid w:val="009F1EDE"/>
    <w:rsid w:val="009F4E14"/>
    <w:rsid w:val="009F4EB5"/>
    <w:rsid w:val="009F56EC"/>
    <w:rsid w:val="00A01437"/>
    <w:rsid w:val="00A021E5"/>
    <w:rsid w:val="00A0395A"/>
    <w:rsid w:val="00A047A1"/>
    <w:rsid w:val="00A05563"/>
    <w:rsid w:val="00A06295"/>
    <w:rsid w:val="00A115E7"/>
    <w:rsid w:val="00A20D1D"/>
    <w:rsid w:val="00A259A2"/>
    <w:rsid w:val="00A273EA"/>
    <w:rsid w:val="00A27A43"/>
    <w:rsid w:val="00A34766"/>
    <w:rsid w:val="00A34CA1"/>
    <w:rsid w:val="00A3592F"/>
    <w:rsid w:val="00A36F98"/>
    <w:rsid w:val="00A41739"/>
    <w:rsid w:val="00A4428B"/>
    <w:rsid w:val="00A444BA"/>
    <w:rsid w:val="00A457FE"/>
    <w:rsid w:val="00A524C7"/>
    <w:rsid w:val="00A53F86"/>
    <w:rsid w:val="00A57A3F"/>
    <w:rsid w:val="00A60CEE"/>
    <w:rsid w:val="00A64546"/>
    <w:rsid w:val="00A64C67"/>
    <w:rsid w:val="00A67064"/>
    <w:rsid w:val="00A67408"/>
    <w:rsid w:val="00A72545"/>
    <w:rsid w:val="00A753E1"/>
    <w:rsid w:val="00A76C29"/>
    <w:rsid w:val="00A77D24"/>
    <w:rsid w:val="00A83E34"/>
    <w:rsid w:val="00A84D7E"/>
    <w:rsid w:val="00A858C9"/>
    <w:rsid w:val="00A86027"/>
    <w:rsid w:val="00A8751E"/>
    <w:rsid w:val="00A87C75"/>
    <w:rsid w:val="00A90F87"/>
    <w:rsid w:val="00A910A0"/>
    <w:rsid w:val="00A93486"/>
    <w:rsid w:val="00AA1AE3"/>
    <w:rsid w:val="00AA223C"/>
    <w:rsid w:val="00AA56B3"/>
    <w:rsid w:val="00AB2820"/>
    <w:rsid w:val="00AB395A"/>
    <w:rsid w:val="00AB5965"/>
    <w:rsid w:val="00AC4BA0"/>
    <w:rsid w:val="00AC77B8"/>
    <w:rsid w:val="00AD1530"/>
    <w:rsid w:val="00AD1AA5"/>
    <w:rsid w:val="00AD3790"/>
    <w:rsid w:val="00AD3870"/>
    <w:rsid w:val="00AE4EB0"/>
    <w:rsid w:val="00AE781B"/>
    <w:rsid w:val="00AF3480"/>
    <w:rsid w:val="00AF3C17"/>
    <w:rsid w:val="00AF40F4"/>
    <w:rsid w:val="00AF4E12"/>
    <w:rsid w:val="00AF6C20"/>
    <w:rsid w:val="00AF7E59"/>
    <w:rsid w:val="00B001BA"/>
    <w:rsid w:val="00B02D33"/>
    <w:rsid w:val="00B02E0A"/>
    <w:rsid w:val="00B036D6"/>
    <w:rsid w:val="00B06EA1"/>
    <w:rsid w:val="00B072EB"/>
    <w:rsid w:val="00B07CA3"/>
    <w:rsid w:val="00B13C7F"/>
    <w:rsid w:val="00B20058"/>
    <w:rsid w:val="00B30E05"/>
    <w:rsid w:val="00B316B4"/>
    <w:rsid w:val="00B32092"/>
    <w:rsid w:val="00B32E03"/>
    <w:rsid w:val="00B34569"/>
    <w:rsid w:val="00B34FE1"/>
    <w:rsid w:val="00B412FA"/>
    <w:rsid w:val="00B41F06"/>
    <w:rsid w:val="00B42AC2"/>
    <w:rsid w:val="00B43258"/>
    <w:rsid w:val="00B43B3C"/>
    <w:rsid w:val="00B452B6"/>
    <w:rsid w:val="00B54B2B"/>
    <w:rsid w:val="00B55A70"/>
    <w:rsid w:val="00B55FB8"/>
    <w:rsid w:val="00B65E33"/>
    <w:rsid w:val="00B664C8"/>
    <w:rsid w:val="00B67242"/>
    <w:rsid w:val="00B71975"/>
    <w:rsid w:val="00B74344"/>
    <w:rsid w:val="00B76E40"/>
    <w:rsid w:val="00B8000F"/>
    <w:rsid w:val="00B806F6"/>
    <w:rsid w:val="00B80C71"/>
    <w:rsid w:val="00B811D6"/>
    <w:rsid w:val="00B84AF5"/>
    <w:rsid w:val="00B857DC"/>
    <w:rsid w:val="00B907E1"/>
    <w:rsid w:val="00B90B57"/>
    <w:rsid w:val="00B90BB7"/>
    <w:rsid w:val="00B915EB"/>
    <w:rsid w:val="00B934C2"/>
    <w:rsid w:val="00B95FEC"/>
    <w:rsid w:val="00B97CFE"/>
    <w:rsid w:val="00BA1E7E"/>
    <w:rsid w:val="00BA2C68"/>
    <w:rsid w:val="00BA5573"/>
    <w:rsid w:val="00BA65FB"/>
    <w:rsid w:val="00BA705E"/>
    <w:rsid w:val="00BA76CA"/>
    <w:rsid w:val="00BB078A"/>
    <w:rsid w:val="00BB13C6"/>
    <w:rsid w:val="00BB463D"/>
    <w:rsid w:val="00BB5871"/>
    <w:rsid w:val="00BB5BDD"/>
    <w:rsid w:val="00BC277F"/>
    <w:rsid w:val="00BC2F84"/>
    <w:rsid w:val="00BC7384"/>
    <w:rsid w:val="00BD21D8"/>
    <w:rsid w:val="00BD3274"/>
    <w:rsid w:val="00BD3720"/>
    <w:rsid w:val="00BD3C21"/>
    <w:rsid w:val="00BD55E2"/>
    <w:rsid w:val="00BD7506"/>
    <w:rsid w:val="00BD7AE1"/>
    <w:rsid w:val="00BD7B8E"/>
    <w:rsid w:val="00BD7C2F"/>
    <w:rsid w:val="00BE195F"/>
    <w:rsid w:val="00BE477B"/>
    <w:rsid w:val="00BE74FA"/>
    <w:rsid w:val="00BF77B3"/>
    <w:rsid w:val="00BF7CAB"/>
    <w:rsid w:val="00C00B32"/>
    <w:rsid w:val="00C071D4"/>
    <w:rsid w:val="00C07385"/>
    <w:rsid w:val="00C11524"/>
    <w:rsid w:val="00C119E2"/>
    <w:rsid w:val="00C128E3"/>
    <w:rsid w:val="00C1313D"/>
    <w:rsid w:val="00C2201E"/>
    <w:rsid w:val="00C23A34"/>
    <w:rsid w:val="00C24064"/>
    <w:rsid w:val="00C3469D"/>
    <w:rsid w:val="00C35533"/>
    <w:rsid w:val="00C36D90"/>
    <w:rsid w:val="00C40896"/>
    <w:rsid w:val="00C40956"/>
    <w:rsid w:val="00C428CB"/>
    <w:rsid w:val="00C47476"/>
    <w:rsid w:val="00C5042C"/>
    <w:rsid w:val="00C518EC"/>
    <w:rsid w:val="00C52492"/>
    <w:rsid w:val="00C55DEB"/>
    <w:rsid w:val="00C57224"/>
    <w:rsid w:val="00C57B08"/>
    <w:rsid w:val="00C60D4A"/>
    <w:rsid w:val="00C630AE"/>
    <w:rsid w:val="00C63CE2"/>
    <w:rsid w:val="00C66A76"/>
    <w:rsid w:val="00C70B9F"/>
    <w:rsid w:val="00C71D81"/>
    <w:rsid w:val="00C73823"/>
    <w:rsid w:val="00C813D6"/>
    <w:rsid w:val="00C83F1A"/>
    <w:rsid w:val="00C951BC"/>
    <w:rsid w:val="00CA12A0"/>
    <w:rsid w:val="00CA244D"/>
    <w:rsid w:val="00CA4FBA"/>
    <w:rsid w:val="00CB52EB"/>
    <w:rsid w:val="00CB6DA5"/>
    <w:rsid w:val="00CC0011"/>
    <w:rsid w:val="00CC3656"/>
    <w:rsid w:val="00CC40DA"/>
    <w:rsid w:val="00CC4C1C"/>
    <w:rsid w:val="00CC7A9C"/>
    <w:rsid w:val="00CD099E"/>
    <w:rsid w:val="00CD3445"/>
    <w:rsid w:val="00CD3764"/>
    <w:rsid w:val="00CD4979"/>
    <w:rsid w:val="00CD4FA2"/>
    <w:rsid w:val="00CD7F6B"/>
    <w:rsid w:val="00CE02CB"/>
    <w:rsid w:val="00CE105B"/>
    <w:rsid w:val="00CE1C8F"/>
    <w:rsid w:val="00CE2FF4"/>
    <w:rsid w:val="00CE37C8"/>
    <w:rsid w:val="00CE4F85"/>
    <w:rsid w:val="00CE5984"/>
    <w:rsid w:val="00CF00D8"/>
    <w:rsid w:val="00CF2036"/>
    <w:rsid w:val="00CF7C7D"/>
    <w:rsid w:val="00D00E66"/>
    <w:rsid w:val="00D049B1"/>
    <w:rsid w:val="00D07FD1"/>
    <w:rsid w:val="00D10850"/>
    <w:rsid w:val="00D11164"/>
    <w:rsid w:val="00D11324"/>
    <w:rsid w:val="00D14CA6"/>
    <w:rsid w:val="00D17E4E"/>
    <w:rsid w:val="00D21161"/>
    <w:rsid w:val="00D217C1"/>
    <w:rsid w:val="00D2187C"/>
    <w:rsid w:val="00D23F50"/>
    <w:rsid w:val="00D24206"/>
    <w:rsid w:val="00D25F73"/>
    <w:rsid w:val="00D26863"/>
    <w:rsid w:val="00D27662"/>
    <w:rsid w:val="00D368D6"/>
    <w:rsid w:val="00D401EF"/>
    <w:rsid w:val="00D40B14"/>
    <w:rsid w:val="00D4169A"/>
    <w:rsid w:val="00D43C75"/>
    <w:rsid w:val="00D44BA0"/>
    <w:rsid w:val="00D450A6"/>
    <w:rsid w:val="00D45BC4"/>
    <w:rsid w:val="00D47EDE"/>
    <w:rsid w:val="00D51ACD"/>
    <w:rsid w:val="00D57025"/>
    <w:rsid w:val="00D61EC1"/>
    <w:rsid w:val="00D65000"/>
    <w:rsid w:val="00D66FD3"/>
    <w:rsid w:val="00D676D3"/>
    <w:rsid w:val="00D7030F"/>
    <w:rsid w:val="00D7223B"/>
    <w:rsid w:val="00D76E89"/>
    <w:rsid w:val="00D83895"/>
    <w:rsid w:val="00D840D5"/>
    <w:rsid w:val="00D841CA"/>
    <w:rsid w:val="00D8464E"/>
    <w:rsid w:val="00D85701"/>
    <w:rsid w:val="00D86A8C"/>
    <w:rsid w:val="00D90010"/>
    <w:rsid w:val="00D90B58"/>
    <w:rsid w:val="00D90EDD"/>
    <w:rsid w:val="00D92466"/>
    <w:rsid w:val="00D956DA"/>
    <w:rsid w:val="00D96FA4"/>
    <w:rsid w:val="00DA1193"/>
    <w:rsid w:val="00DA1621"/>
    <w:rsid w:val="00DA1759"/>
    <w:rsid w:val="00DA622B"/>
    <w:rsid w:val="00DA7246"/>
    <w:rsid w:val="00DB0EB4"/>
    <w:rsid w:val="00DB1A1F"/>
    <w:rsid w:val="00DB2770"/>
    <w:rsid w:val="00DB34CC"/>
    <w:rsid w:val="00DC38D4"/>
    <w:rsid w:val="00DC4E37"/>
    <w:rsid w:val="00DC7718"/>
    <w:rsid w:val="00DD0CAE"/>
    <w:rsid w:val="00DD0ED5"/>
    <w:rsid w:val="00DD1790"/>
    <w:rsid w:val="00DD2A18"/>
    <w:rsid w:val="00DD47F1"/>
    <w:rsid w:val="00DD50B3"/>
    <w:rsid w:val="00DE0417"/>
    <w:rsid w:val="00DE06C3"/>
    <w:rsid w:val="00DE2FEF"/>
    <w:rsid w:val="00DE3DF7"/>
    <w:rsid w:val="00DE426D"/>
    <w:rsid w:val="00DE572B"/>
    <w:rsid w:val="00DE63C0"/>
    <w:rsid w:val="00DE723F"/>
    <w:rsid w:val="00DF1B6C"/>
    <w:rsid w:val="00DF4E7F"/>
    <w:rsid w:val="00DF5FD0"/>
    <w:rsid w:val="00DF6400"/>
    <w:rsid w:val="00E017A8"/>
    <w:rsid w:val="00E02EF7"/>
    <w:rsid w:val="00E047B5"/>
    <w:rsid w:val="00E05288"/>
    <w:rsid w:val="00E07361"/>
    <w:rsid w:val="00E10527"/>
    <w:rsid w:val="00E160FA"/>
    <w:rsid w:val="00E1694E"/>
    <w:rsid w:val="00E17A01"/>
    <w:rsid w:val="00E26B6C"/>
    <w:rsid w:val="00E34123"/>
    <w:rsid w:val="00E3491C"/>
    <w:rsid w:val="00E35888"/>
    <w:rsid w:val="00E35C10"/>
    <w:rsid w:val="00E37ACE"/>
    <w:rsid w:val="00E426EA"/>
    <w:rsid w:val="00E44B8B"/>
    <w:rsid w:val="00E44E6E"/>
    <w:rsid w:val="00E5189F"/>
    <w:rsid w:val="00E51E15"/>
    <w:rsid w:val="00E54E63"/>
    <w:rsid w:val="00E61E1D"/>
    <w:rsid w:val="00E646CC"/>
    <w:rsid w:val="00E66799"/>
    <w:rsid w:val="00E67C2A"/>
    <w:rsid w:val="00E72902"/>
    <w:rsid w:val="00E753D6"/>
    <w:rsid w:val="00E76635"/>
    <w:rsid w:val="00E77A20"/>
    <w:rsid w:val="00E8029D"/>
    <w:rsid w:val="00E80E71"/>
    <w:rsid w:val="00E81178"/>
    <w:rsid w:val="00E85101"/>
    <w:rsid w:val="00E87DDC"/>
    <w:rsid w:val="00E9499D"/>
    <w:rsid w:val="00E96407"/>
    <w:rsid w:val="00E97322"/>
    <w:rsid w:val="00EA1806"/>
    <w:rsid w:val="00EA4BCC"/>
    <w:rsid w:val="00EA5089"/>
    <w:rsid w:val="00EA5E1C"/>
    <w:rsid w:val="00EA7532"/>
    <w:rsid w:val="00EB0939"/>
    <w:rsid w:val="00EB2D63"/>
    <w:rsid w:val="00EB52E2"/>
    <w:rsid w:val="00EC2669"/>
    <w:rsid w:val="00EC26CE"/>
    <w:rsid w:val="00EC33DE"/>
    <w:rsid w:val="00EC382D"/>
    <w:rsid w:val="00EC73A5"/>
    <w:rsid w:val="00ED1DA1"/>
    <w:rsid w:val="00EE04FC"/>
    <w:rsid w:val="00EE696B"/>
    <w:rsid w:val="00EE75A4"/>
    <w:rsid w:val="00EE7B49"/>
    <w:rsid w:val="00EF005B"/>
    <w:rsid w:val="00EF1B5B"/>
    <w:rsid w:val="00EF2CB4"/>
    <w:rsid w:val="00EF4B43"/>
    <w:rsid w:val="00EF510E"/>
    <w:rsid w:val="00EF53F3"/>
    <w:rsid w:val="00EF719E"/>
    <w:rsid w:val="00EF7BCD"/>
    <w:rsid w:val="00F022C8"/>
    <w:rsid w:val="00F02C07"/>
    <w:rsid w:val="00F02CBC"/>
    <w:rsid w:val="00F11ACD"/>
    <w:rsid w:val="00F139E8"/>
    <w:rsid w:val="00F13F86"/>
    <w:rsid w:val="00F16030"/>
    <w:rsid w:val="00F200B3"/>
    <w:rsid w:val="00F20FB1"/>
    <w:rsid w:val="00F2504A"/>
    <w:rsid w:val="00F275AB"/>
    <w:rsid w:val="00F31318"/>
    <w:rsid w:val="00F3237F"/>
    <w:rsid w:val="00F3343F"/>
    <w:rsid w:val="00F33D2A"/>
    <w:rsid w:val="00F348C7"/>
    <w:rsid w:val="00F353E3"/>
    <w:rsid w:val="00F370B4"/>
    <w:rsid w:val="00F400CB"/>
    <w:rsid w:val="00F4482E"/>
    <w:rsid w:val="00F45DEE"/>
    <w:rsid w:val="00F502ED"/>
    <w:rsid w:val="00F5139F"/>
    <w:rsid w:val="00F516CA"/>
    <w:rsid w:val="00F5369A"/>
    <w:rsid w:val="00F54A2A"/>
    <w:rsid w:val="00F54E0C"/>
    <w:rsid w:val="00F550B2"/>
    <w:rsid w:val="00F55A81"/>
    <w:rsid w:val="00F576E1"/>
    <w:rsid w:val="00F621BB"/>
    <w:rsid w:val="00F66399"/>
    <w:rsid w:val="00F72790"/>
    <w:rsid w:val="00F727D4"/>
    <w:rsid w:val="00F72DB5"/>
    <w:rsid w:val="00F734F2"/>
    <w:rsid w:val="00F7462D"/>
    <w:rsid w:val="00F75409"/>
    <w:rsid w:val="00F762C1"/>
    <w:rsid w:val="00F77EA9"/>
    <w:rsid w:val="00F80E2E"/>
    <w:rsid w:val="00F82A91"/>
    <w:rsid w:val="00F83F8B"/>
    <w:rsid w:val="00F92ABF"/>
    <w:rsid w:val="00F9650C"/>
    <w:rsid w:val="00F969FD"/>
    <w:rsid w:val="00F977B2"/>
    <w:rsid w:val="00F97CF7"/>
    <w:rsid w:val="00FA0D0D"/>
    <w:rsid w:val="00FA3491"/>
    <w:rsid w:val="00FA5C1A"/>
    <w:rsid w:val="00FA6B1E"/>
    <w:rsid w:val="00FB319C"/>
    <w:rsid w:val="00FB388D"/>
    <w:rsid w:val="00FD1A6E"/>
    <w:rsid w:val="00FD3171"/>
    <w:rsid w:val="00FD3884"/>
    <w:rsid w:val="00FD4BE8"/>
    <w:rsid w:val="00FD62BB"/>
    <w:rsid w:val="00FD6CC7"/>
    <w:rsid w:val="00FD7680"/>
    <w:rsid w:val="00FE184C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9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29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29D6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0829D6"/>
  </w:style>
  <w:style w:type="paragraph" w:customStyle="1" w:styleId="11">
    <w:name w:val="Обычный + 11 пт"/>
    <w:basedOn w:val="a"/>
    <w:rsid w:val="000829D6"/>
    <w:pPr>
      <w:shd w:val="clear" w:color="auto" w:fill="FFFFFF"/>
      <w:tabs>
        <w:tab w:val="left" w:pos="9279"/>
      </w:tabs>
      <w:spacing w:after="0" w:line="298" w:lineRule="exact"/>
      <w:ind w:right="-81" w:firstLine="900"/>
      <w:jc w:val="both"/>
    </w:pPr>
    <w:rPr>
      <w:rFonts w:ascii="Times New Roman" w:eastAsia="Times New Roman" w:hAnsi="Times New Roman"/>
      <w:lang w:eastAsia="ru-RU"/>
    </w:rPr>
  </w:style>
  <w:style w:type="table" w:styleId="a6">
    <w:name w:val="Table Grid"/>
    <w:basedOn w:val="a1"/>
    <w:rsid w:val="00A457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502E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9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83344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7D7E53"/>
    <w:rPr>
      <w:color w:val="0000FF"/>
      <w:u w:val="single"/>
    </w:rPr>
  </w:style>
  <w:style w:type="character" w:customStyle="1" w:styleId="3">
    <w:name w:val="Знак Знак3"/>
    <w:basedOn w:val="a0"/>
    <w:locked/>
    <w:rsid w:val="003E00F7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3D5A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F4E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DOC">
    <w:name w:val="TEXT_DOC"/>
    <w:rsid w:val="00DF4E7F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D46D21710644F03F6431066AF92A9EA5FD7AF0C0118701C2B1D823807B8279BCFB75499E687FCkCPF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0D46D21710644F03F6431066AF92A9EA5FD7AF0C0118701C2B1D823807B8279BCFB75499E687FCkCP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D46D21710644F03F6431066AF92A9EA5FD7AB0B0D18701C2B1D8238k0P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0D46D21710644F03F6431066AF92A9EA5FD7AF0C0118701C2B1D823807B8279BCFB75499E687FCkC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D46D21710644F03F6431066AF92A9EA5FD7AB0B0D18701C2B1D8238k0P7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E543-57B3-4D8C-AAF7-76E7FAC9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6360</Words>
  <Characters>36254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42529</CharactersWithSpaces>
  <SharedDoc>false</SharedDoc>
  <HLinks>
    <vt:vector size="6" baseType="variant"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consultantplus://offline/ref=A2F611542E15829FACE9EAA75766D678974C70BA8064751B831F5B61167E73377FBE175DC4C55FA6h738E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1</dc:creator>
  <cp:lastModifiedBy>User</cp:lastModifiedBy>
  <cp:revision>2</cp:revision>
  <cp:lastPrinted>2018-11-08T03:32:00Z</cp:lastPrinted>
  <dcterms:created xsi:type="dcterms:W3CDTF">2019-12-25T08:00:00Z</dcterms:created>
  <dcterms:modified xsi:type="dcterms:W3CDTF">2019-12-25T08:00:00Z</dcterms:modified>
</cp:coreProperties>
</file>